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E4" w:rsidRPr="00AE17E4" w:rsidRDefault="00AE17E4" w:rsidP="00AE17E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E17E4">
        <w:rPr>
          <w:rFonts w:ascii="Times New Roman" w:eastAsia="Times New Roman" w:hAnsi="Times New Roman" w:cs="Times New Roman"/>
          <w:b/>
          <w:bCs/>
          <w:sz w:val="36"/>
          <w:szCs w:val="36"/>
        </w:rPr>
        <w:t>Municipal Permits for Registration</w:t>
      </w:r>
    </w:p>
    <w:p w:rsidR="00AE17E4" w:rsidRPr="00AE17E4" w:rsidRDefault="00AE17E4" w:rsidP="00AE17E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E17E4">
        <w:rPr>
          <w:rFonts w:ascii="Times New Roman" w:eastAsia="Times New Roman" w:hAnsi="Times New Roman" w:cs="Times New Roman"/>
          <w:b/>
          <w:bCs/>
          <w:sz w:val="27"/>
          <w:szCs w:val="27"/>
        </w:rPr>
        <w:t>Section 261:148</w:t>
      </w:r>
    </w:p>
    <w:p w:rsidR="00FB2B00" w:rsidRDefault="00AE17E4" w:rsidP="00AE17E4">
      <w:r w:rsidRPr="00AE17E4">
        <w:rPr>
          <w:rFonts w:ascii="Times New Roman" w:eastAsia="Times New Roman" w:hAnsi="Times New Roman" w:cs="Times New Roman"/>
          <w:sz w:val="24"/>
          <w:szCs w:val="24"/>
        </w:rPr>
        <w:t>   </w:t>
      </w:r>
      <w:r w:rsidRPr="00AE17E4">
        <w:rPr>
          <w:rFonts w:ascii="Times New Roman" w:eastAsia="Times New Roman" w:hAnsi="Times New Roman" w:cs="Times New Roman"/>
          <w:b/>
          <w:bCs/>
          <w:sz w:val="24"/>
          <w:szCs w:val="24"/>
        </w:rPr>
        <w:t xml:space="preserve"> 261:148 </w:t>
      </w:r>
      <w:proofErr w:type="gramStart"/>
      <w:r w:rsidRPr="00AE17E4">
        <w:rPr>
          <w:rFonts w:ascii="Times New Roman" w:eastAsia="Times New Roman" w:hAnsi="Times New Roman" w:cs="Times New Roman"/>
          <w:b/>
          <w:bCs/>
          <w:sz w:val="24"/>
          <w:szCs w:val="24"/>
        </w:rPr>
        <w:t>Permit</w:t>
      </w:r>
      <w:proofErr w:type="gramEnd"/>
      <w:r w:rsidRPr="00AE17E4">
        <w:rPr>
          <w:rFonts w:ascii="Times New Roman" w:eastAsia="Times New Roman" w:hAnsi="Times New Roman" w:cs="Times New Roman"/>
          <w:b/>
          <w:bCs/>
          <w:sz w:val="24"/>
          <w:szCs w:val="24"/>
        </w:rPr>
        <w:t xml:space="preserve"> Required. –</w:t>
      </w:r>
      <w:r w:rsidRPr="00AE17E4">
        <w:rPr>
          <w:rFonts w:ascii="Times New Roman" w:eastAsia="Times New Roman" w:hAnsi="Times New Roman" w:cs="Times New Roman"/>
          <w:sz w:val="24"/>
          <w:szCs w:val="24"/>
        </w:rPr>
        <w:t xml:space="preserve"> </w:t>
      </w:r>
      <w:r w:rsidRPr="00AE17E4">
        <w:rPr>
          <w:rFonts w:ascii="Times New Roman" w:eastAsia="Times New Roman" w:hAnsi="Times New Roman" w:cs="Times New Roman"/>
          <w:sz w:val="24"/>
          <w:szCs w:val="24"/>
        </w:rPr>
        <w:br/>
        <w:t xml:space="preserve">No vehicle, except an OHRV, snowmobile or moped, owned or controlled by a resident of this state shall be registered under the provisions of this chapter until the owner or person controlling the same has obtained a permit for registration from the city or town wherein he resides. This section shall not apply to vehicles which constitute stock in trade of a manufacturer or of a bona fide dealer. The town or city clerk shall issue such permits to vehicles exempted from registration fees under RSA 261:92 at no charge. If the town or city has adopted the provisions of RSA 231:130-a, no such permit shall be issued unless the town or city clerk's records reveal no outstanding parking violations in this state. No such permit shall be issued unless the owner or person controlling the vehicle presents to the town or city clerk: </w:t>
      </w:r>
      <w:r w:rsidRPr="00AE17E4">
        <w:rPr>
          <w:rFonts w:ascii="Times New Roman" w:eastAsia="Times New Roman" w:hAnsi="Times New Roman" w:cs="Times New Roman"/>
          <w:sz w:val="24"/>
          <w:szCs w:val="24"/>
        </w:rPr>
        <w:br/>
        <w:t xml:space="preserve">I. </w:t>
      </w:r>
      <w:proofErr w:type="gramStart"/>
      <w:r w:rsidRPr="00AE17E4">
        <w:rPr>
          <w:rFonts w:ascii="Times New Roman" w:eastAsia="Times New Roman" w:hAnsi="Times New Roman" w:cs="Times New Roman"/>
          <w:sz w:val="24"/>
          <w:szCs w:val="24"/>
        </w:rPr>
        <w:t>A</w:t>
      </w:r>
      <w:proofErr w:type="gramEnd"/>
      <w:r w:rsidRPr="00AE17E4">
        <w:rPr>
          <w:rFonts w:ascii="Times New Roman" w:eastAsia="Times New Roman" w:hAnsi="Times New Roman" w:cs="Times New Roman"/>
          <w:sz w:val="24"/>
          <w:szCs w:val="24"/>
        </w:rPr>
        <w:t xml:space="preserve"> certificate of title if required by the provisions of this chapter, or application for such certificate of title; or </w:t>
      </w:r>
      <w:r w:rsidRPr="00AE17E4">
        <w:rPr>
          <w:rFonts w:ascii="Times New Roman" w:eastAsia="Times New Roman" w:hAnsi="Times New Roman" w:cs="Times New Roman"/>
          <w:sz w:val="24"/>
          <w:szCs w:val="24"/>
        </w:rPr>
        <w:br/>
        <w:t xml:space="preserve">II. In the case of a vehicle exempted from the title requirements of this chapter: </w:t>
      </w:r>
      <w:r w:rsidRPr="00AE17E4">
        <w:rPr>
          <w:rFonts w:ascii="Times New Roman" w:eastAsia="Times New Roman" w:hAnsi="Times New Roman" w:cs="Times New Roman"/>
          <w:sz w:val="24"/>
          <w:szCs w:val="24"/>
        </w:rPr>
        <w:br/>
        <w:t xml:space="preserve">(a) A bill of sale from such previous owner; or </w:t>
      </w:r>
      <w:r w:rsidRPr="00AE17E4">
        <w:rPr>
          <w:rFonts w:ascii="Times New Roman" w:eastAsia="Times New Roman" w:hAnsi="Times New Roman" w:cs="Times New Roman"/>
          <w:sz w:val="24"/>
          <w:szCs w:val="24"/>
        </w:rPr>
        <w:br/>
        <w:t xml:space="preserve">(b) If the previous owner was a dealer in vehicles, a temporary registration certificate or an application for a certificate of title. </w:t>
      </w:r>
      <w:r w:rsidRPr="00AE17E4">
        <w:rPr>
          <w:rFonts w:ascii="Times New Roman" w:eastAsia="Times New Roman" w:hAnsi="Times New Roman" w:cs="Times New Roman"/>
          <w:sz w:val="24"/>
          <w:szCs w:val="24"/>
        </w:rPr>
        <w:br/>
        <w:t xml:space="preserve">III. The bill of sale required by the provisions of paragraph II shall contain the following information: </w:t>
      </w:r>
      <w:r w:rsidRPr="00AE17E4">
        <w:rPr>
          <w:rFonts w:ascii="Times New Roman" w:eastAsia="Times New Roman" w:hAnsi="Times New Roman" w:cs="Times New Roman"/>
          <w:sz w:val="24"/>
          <w:szCs w:val="24"/>
        </w:rPr>
        <w:br/>
        <w:t xml:space="preserve">(a) The date of the sale; </w:t>
      </w:r>
      <w:r w:rsidRPr="00AE17E4">
        <w:rPr>
          <w:rFonts w:ascii="Times New Roman" w:eastAsia="Times New Roman" w:hAnsi="Times New Roman" w:cs="Times New Roman"/>
          <w:sz w:val="24"/>
          <w:szCs w:val="24"/>
        </w:rPr>
        <w:br/>
        <w:t xml:space="preserve">(b) A description of the vehicle including: </w:t>
      </w:r>
      <w:r w:rsidRPr="00AE17E4">
        <w:rPr>
          <w:rFonts w:ascii="Times New Roman" w:eastAsia="Times New Roman" w:hAnsi="Times New Roman" w:cs="Times New Roman"/>
          <w:sz w:val="24"/>
          <w:szCs w:val="24"/>
        </w:rPr>
        <w:br/>
        <w:t xml:space="preserve">(1) Make; </w:t>
      </w:r>
      <w:r w:rsidRPr="00AE17E4">
        <w:rPr>
          <w:rFonts w:ascii="Times New Roman" w:eastAsia="Times New Roman" w:hAnsi="Times New Roman" w:cs="Times New Roman"/>
          <w:sz w:val="24"/>
          <w:szCs w:val="24"/>
        </w:rPr>
        <w:br/>
        <w:t xml:space="preserve">(2) Model; </w:t>
      </w:r>
      <w:r w:rsidRPr="00AE17E4">
        <w:rPr>
          <w:rFonts w:ascii="Times New Roman" w:eastAsia="Times New Roman" w:hAnsi="Times New Roman" w:cs="Times New Roman"/>
          <w:sz w:val="24"/>
          <w:szCs w:val="24"/>
        </w:rPr>
        <w:br/>
        <w:t xml:space="preserve">(3) Vehicle identification number; </w:t>
      </w:r>
      <w:r w:rsidRPr="00AE17E4">
        <w:rPr>
          <w:rFonts w:ascii="Times New Roman" w:eastAsia="Times New Roman" w:hAnsi="Times New Roman" w:cs="Times New Roman"/>
          <w:sz w:val="24"/>
          <w:szCs w:val="24"/>
        </w:rPr>
        <w:br/>
        <w:t xml:space="preserve">(4) Model year; </w:t>
      </w:r>
      <w:r w:rsidRPr="00AE17E4">
        <w:rPr>
          <w:rFonts w:ascii="Times New Roman" w:eastAsia="Times New Roman" w:hAnsi="Times New Roman" w:cs="Times New Roman"/>
          <w:sz w:val="24"/>
          <w:szCs w:val="24"/>
        </w:rPr>
        <w:br/>
        <w:t xml:space="preserve">(5) Year of manufacture; </w:t>
      </w:r>
      <w:r w:rsidRPr="00AE17E4">
        <w:rPr>
          <w:rFonts w:ascii="Times New Roman" w:eastAsia="Times New Roman" w:hAnsi="Times New Roman" w:cs="Times New Roman"/>
          <w:sz w:val="24"/>
          <w:szCs w:val="24"/>
        </w:rPr>
        <w:br/>
        <w:t xml:space="preserve">(6) Type of body; and </w:t>
      </w:r>
      <w:r w:rsidRPr="00AE17E4">
        <w:rPr>
          <w:rFonts w:ascii="Times New Roman" w:eastAsia="Times New Roman" w:hAnsi="Times New Roman" w:cs="Times New Roman"/>
          <w:sz w:val="24"/>
          <w:szCs w:val="24"/>
        </w:rPr>
        <w:br/>
        <w:t xml:space="preserve">(7) Number of cylinders. </w:t>
      </w:r>
      <w:r w:rsidRPr="00AE17E4">
        <w:rPr>
          <w:rFonts w:ascii="Times New Roman" w:eastAsia="Times New Roman" w:hAnsi="Times New Roman" w:cs="Times New Roman"/>
          <w:sz w:val="24"/>
          <w:szCs w:val="24"/>
        </w:rPr>
        <w:br/>
        <w:t xml:space="preserve">(c) Name and address of purchaser; and </w:t>
      </w:r>
      <w:r w:rsidRPr="00AE17E4">
        <w:rPr>
          <w:rFonts w:ascii="Times New Roman" w:eastAsia="Times New Roman" w:hAnsi="Times New Roman" w:cs="Times New Roman"/>
          <w:sz w:val="24"/>
          <w:szCs w:val="24"/>
        </w:rPr>
        <w:br/>
        <w:t xml:space="preserve">(d) Signature and address of seller. </w:t>
      </w:r>
      <w:r w:rsidRPr="00AE17E4">
        <w:rPr>
          <w:rFonts w:ascii="Times New Roman" w:eastAsia="Times New Roman" w:hAnsi="Times New Roman" w:cs="Times New Roman"/>
          <w:sz w:val="24"/>
          <w:szCs w:val="24"/>
        </w:rPr>
        <w:br/>
        <w:t>IV. In the case of any vehicle, a certificate of registration to the same owner for a current or previous registration period. The clerk may waive the requirement for a physical copy of the certificate of registration if the clerk has access to the electronic system of record and can verify the information for the current or previous registration period.</w:t>
      </w:r>
      <w:bookmarkStart w:id="0" w:name="_GoBack"/>
      <w:bookmarkEnd w:id="0"/>
    </w:p>
    <w:sectPr w:rsidR="00FB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E4"/>
    <w:rsid w:val="00AE17E4"/>
    <w:rsid w:val="00F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6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1</cp:revision>
  <dcterms:created xsi:type="dcterms:W3CDTF">2019-08-28T17:55:00Z</dcterms:created>
  <dcterms:modified xsi:type="dcterms:W3CDTF">2019-08-28T17:55:00Z</dcterms:modified>
</cp:coreProperties>
</file>