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5C158" w14:textId="2D58554E" w:rsidR="00160E56" w:rsidRDefault="00293726" w:rsidP="006A71A1">
      <w:pPr>
        <w:jc w:val="center"/>
      </w:pPr>
      <w:r>
        <w:t>Dublin Education Advisory Committee</w:t>
      </w:r>
    </w:p>
    <w:p w14:paraId="4A739DE7" w14:textId="3900E3A5" w:rsidR="00787C5C" w:rsidRDefault="00841592" w:rsidP="006A71A1">
      <w:pPr>
        <w:jc w:val="center"/>
      </w:pPr>
      <w:r>
        <w:t>Meeting Minutes</w:t>
      </w:r>
    </w:p>
    <w:p w14:paraId="592913FB" w14:textId="705CA2D0" w:rsidR="006A71A1" w:rsidRDefault="0053716D" w:rsidP="006A71A1">
      <w:pPr>
        <w:jc w:val="center"/>
      </w:pPr>
      <w:r>
        <w:t xml:space="preserve">February </w:t>
      </w:r>
      <w:r w:rsidR="00DA0C74">
        <w:t>20</w:t>
      </w:r>
      <w:r>
        <w:t>, 2024</w:t>
      </w:r>
    </w:p>
    <w:p w14:paraId="1C849C65" w14:textId="77777777" w:rsidR="00597B53" w:rsidRDefault="00597B53" w:rsidP="006A71A1">
      <w:pPr>
        <w:jc w:val="center"/>
      </w:pPr>
    </w:p>
    <w:p w14:paraId="565585D3" w14:textId="1F83A310" w:rsidR="00597B53" w:rsidRDefault="00597B53" w:rsidP="00841592">
      <w:r>
        <w:t>Attendees Committee</w:t>
      </w:r>
      <w:r w:rsidR="00841592">
        <w:t xml:space="preserve">:  Blake Anderson, Andy Freeman, Bill Gurney,   Andy Hungerford,  Peter Imhoff, </w:t>
      </w:r>
      <w:r>
        <w:t>Jesse</w:t>
      </w:r>
      <w:r w:rsidR="00841592">
        <w:t xml:space="preserve"> Marcum</w:t>
      </w:r>
      <w:r>
        <w:t xml:space="preserve">, </w:t>
      </w:r>
      <w:r w:rsidR="00841592">
        <w:t>Blake Minckler</w:t>
      </w:r>
      <w:r>
        <w:t xml:space="preserve">, </w:t>
      </w:r>
      <w:r w:rsidR="00841592">
        <w:t xml:space="preserve">Carole Monroe, Jay Schechter, </w:t>
      </w:r>
      <w:r>
        <w:t>Jon S</w:t>
      </w:r>
      <w:r w:rsidR="00841592">
        <w:t>istare</w:t>
      </w:r>
    </w:p>
    <w:p w14:paraId="6A95B228" w14:textId="77777777" w:rsidR="008B6E4B" w:rsidRDefault="008B6E4B" w:rsidP="00841592"/>
    <w:p w14:paraId="7D64B2B2" w14:textId="5BB05024" w:rsidR="008B6E4B" w:rsidRDefault="008B6E4B" w:rsidP="00841592">
      <w:r>
        <w:t>Other Attendees: May Clark, Karl Eckilson, Christopher Gallagher, Judy Knapp, Geoff Pinney,  Lucy Shonk, John Wood</w:t>
      </w:r>
    </w:p>
    <w:p w14:paraId="7EF64FAC" w14:textId="77777777" w:rsidR="00DA0C74" w:rsidRDefault="00DA0C74" w:rsidP="006A71A1">
      <w:pPr>
        <w:jc w:val="center"/>
      </w:pPr>
    </w:p>
    <w:p w14:paraId="15FF6194" w14:textId="7D744AD4" w:rsidR="008B6E4B" w:rsidRDefault="008B6E4B" w:rsidP="008B6E4B">
      <w:pPr>
        <w:pStyle w:val="ListParagraph"/>
        <w:numPr>
          <w:ilvl w:val="0"/>
          <w:numId w:val="7"/>
        </w:numPr>
      </w:pPr>
      <w:r>
        <w:t>A motion was made by P Imhoff and seconded by A Hungerford to elect J</w:t>
      </w:r>
      <w:r w:rsidR="0064625E">
        <w:t xml:space="preserve"> </w:t>
      </w:r>
      <w:r>
        <w:t>Schechter as Committee Chair. Voted all in favor.</w:t>
      </w:r>
    </w:p>
    <w:p w14:paraId="26B3463B" w14:textId="6159AE17" w:rsidR="008B6E4B" w:rsidRDefault="0064625E" w:rsidP="008B6E4B">
      <w:pPr>
        <w:pStyle w:val="ListParagraph"/>
        <w:numPr>
          <w:ilvl w:val="0"/>
          <w:numId w:val="7"/>
        </w:numPr>
      </w:pPr>
      <w:r>
        <w:t>Data gathering groups</w:t>
      </w:r>
      <w:r w:rsidR="00230D62">
        <w:t xml:space="preserve"> will appoint their own leaders and will review, add to, and prioritize the task list.</w:t>
      </w:r>
    </w:p>
    <w:p w14:paraId="7EAACA0E" w14:textId="2A7388F9" w:rsidR="008B6E4B" w:rsidRDefault="008013AE" w:rsidP="008B6E4B">
      <w:pPr>
        <w:pStyle w:val="ListParagraph"/>
        <w:numPr>
          <w:ilvl w:val="0"/>
          <w:numId w:val="7"/>
        </w:numPr>
      </w:pPr>
      <w:r>
        <w:t xml:space="preserve">The Committee reviewed all data gathering groups and tasks (see attached spreadsheet).  </w:t>
      </w:r>
    </w:p>
    <w:p w14:paraId="2DCFF2E2" w14:textId="2B0863C0" w:rsidR="008B6E4B" w:rsidRDefault="008B6E4B" w:rsidP="008B6E4B">
      <w:pPr>
        <w:pStyle w:val="ListParagraph"/>
        <w:numPr>
          <w:ilvl w:val="0"/>
          <w:numId w:val="7"/>
        </w:numPr>
      </w:pPr>
      <w:r>
        <w:t xml:space="preserve">Report from Communications </w:t>
      </w:r>
      <w:r w:rsidR="0064625E">
        <w:t>Group</w:t>
      </w:r>
    </w:p>
    <w:p w14:paraId="39BB39F8" w14:textId="3A7D3BE8" w:rsidR="008B6E4B" w:rsidRDefault="008B6E4B" w:rsidP="008B6E4B">
      <w:pPr>
        <w:pStyle w:val="ListParagraph"/>
        <w:numPr>
          <w:ilvl w:val="1"/>
          <w:numId w:val="7"/>
        </w:numPr>
      </w:pPr>
      <w:r>
        <w:t>J Schechter spoke with Bethany Craig from Bennington, who would like to see the school stay open</w:t>
      </w:r>
    </w:p>
    <w:p w14:paraId="0F8CB2E5" w14:textId="77777777" w:rsidR="008B6E4B" w:rsidRDefault="008B6E4B" w:rsidP="008B6E4B">
      <w:pPr>
        <w:pStyle w:val="ListParagraph"/>
        <w:numPr>
          <w:ilvl w:val="1"/>
          <w:numId w:val="7"/>
        </w:numPr>
      </w:pPr>
      <w:r>
        <w:t>Francestown -  The town is greatly concerned and the Select Board has supported an ad-hoc committee</w:t>
      </w:r>
    </w:p>
    <w:p w14:paraId="2EB2596E" w14:textId="77777777" w:rsidR="004E1538" w:rsidRDefault="004E1538" w:rsidP="008B6E4B">
      <w:pPr>
        <w:pStyle w:val="ListParagraph"/>
        <w:numPr>
          <w:ilvl w:val="1"/>
          <w:numId w:val="7"/>
        </w:numPr>
      </w:pPr>
      <w:r>
        <w:t xml:space="preserve">Called </w:t>
      </w:r>
      <w:r w:rsidR="008B6E4B">
        <w:t>Greenfield</w:t>
      </w:r>
      <w:r>
        <w:t xml:space="preserve"> Select Board members and they indicated that </w:t>
      </w:r>
      <w:r w:rsidR="008B6E4B">
        <w:t xml:space="preserve"> will get back to </w:t>
      </w:r>
      <w:r>
        <w:t xml:space="preserve">us </w:t>
      </w:r>
      <w:r w:rsidR="008B6E4B">
        <w:t>in two weeks</w:t>
      </w:r>
    </w:p>
    <w:p w14:paraId="0626941E" w14:textId="77777777" w:rsidR="004E1538" w:rsidRDefault="008B6E4B" w:rsidP="008B6E4B">
      <w:pPr>
        <w:pStyle w:val="ListParagraph"/>
        <w:numPr>
          <w:ilvl w:val="1"/>
          <w:numId w:val="7"/>
        </w:numPr>
      </w:pPr>
      <w:r>
        <w:t xml:space="preserve">Sharon – </w:t>
      </w:r>
      <w:r w:rsidR="004E1538">
        <w:t xml:space="preserve">Spoke with Sharon and the Town is </w:t>
      </w:r>
      <w:r>
        <w:t>happy with ConVal</w:t>
      </w:r>
    </w:p>
    <w:p w14:paraId="4FAB990D" w14:textId="146ECDD4" w:rsidR="008B6E4B" w:rsidRDefault="004E1538" w:rsidP="008B6E4B">
      <w:pPr>
        <w:pStyle w:val="ListParagraph"/>
        <w:numPr>
          <w:ilvl w:val="1"/>
          <w:numId w:val="7"/>
        </w:numPr>
      </w:pPr>
      <w:r>
        <w:t xml:space="preserve">Temple - </w:t>
      </w:r>
      <w:r w:rsidR="0064625E">
        <w:t xml:space="preserve">Jessica </w:t>
      </w:r>
      <w:r w:rsidR="008B6E4B">
        <w:t xml:space="preserve">will provide </w:t>
      </w:r>
      <w:r>
        <w:t>a</w:t>
      </w:r>
      <w:r w:rsidR="008B6E4B">
        <w:t xml:space="preserve"> contact </w:t>
      </w:r>
      <w:r>
        <w:t>to speak with us about</w:t>
      </w:r>
      <w:r w:rsidR="008B6E4B">
        <w:t xml:space="preserve"> the Mason withdrawal process.</w:t>
      </w:r>
    </w:p>
    <w:p w14:paraId="051B5CC5" w14:textId="618028A6" w:rsidR="008B6E4B" w:rsidRDefault="004E1538" w:rsidP="008B6E4B">
      <w:pPr>
        <w:pStyle w:val="ListParagraph"/>
        <w:numPr>
          <w:ilvl w:val="1"/>
          <w:numId w:val="7"/>
        </w:numPr>
      </w:pPr>
      <w:r>
        <w:t>B Minckler suggested we draft a s</w:t>
      </w:r>
      <w:r w:rsidR="008B6E4B">
        <w:t xml:space="preserve">tandardized </w:t>
      </w:r>
      <w:r>
        <w:t xml:space="preserve">set of </w:t>
      </w:r>
      <w:r w:rsidR="008B6E4B">
        <w:t>question</w:t>
      </w:r>
      <w:r>
        <w:t xml:space="preserve">s to ask </w:t>
      </w:r>
      <w:r w:rsidR="008B6E4B">
        <w:t>those towns who have gone through withdraw</w:t>
      </w:r>
      <w:r>
        <w:t>a</w:t>
      </w:r>
      <w:r w:rsidR="008B6E4B">
        <w:t xml:space="preserve">l or </w:t>
      </w:r>
      <w:r>
        <w:t xml:space="preserve">who have </w:t>
      </w:r>
      <w:r w:rsidR="008B6E4B">
        <w:t xml:space="preserve">looked into it. </w:t>
      </w:r>
      <w:r>
        <w:t>To add questions to the list, send them to B</w:t>
      </w:r>
      <w:r w:rsidR="0064625E">
        <w:t xml:space="preserve"> </w:t>
      </w:r>
      <w:r>
        <w:t xml:space="preserve"> Minckler </w:t>
      </w:r>
      <w:r w:rsidR="008B6E4B">
        <w:t xml:space="preserve"> </w:t>
      </w:r>
    </w:p>
    <w:p w14:paraId="05C2AB44" w14:textId="7B6B32CA" w:rsidR="008B6E4B" w:rsidRDefault="004E1538" w:rsidP="008B6E4B">
      <w:pPr>
        <w:pStyle w:val="ListParagraph"/>
        <w:numPr>
          <w:ilvl w:val="1"/>
          <w:numId w:val="7"/>
        </w:numPr>
      </w:pPr>
      <w:r>
        <w:t xml:space="preserve">Bennington </w:t>
      </w:r>
      <w:r w:rsidR="00BD56E9">
        <w:t>and Francestown</w:t>
      </w:r>
      <w:r>
        <w:t xml:space="preserve"> </w:t>
      </w:r>
      <w:r w:rsidR="008B6E4B">
        <w:t>ar</w:t>
      </w:r>
      <w:r>
        <w:t>e interested in working with us.</w:t>
      </w:r>
    </w:p>
    <w:p w14:paraId="1830FDF0" w14:textId="031CCF0A" w:rsidR="008B6E4B" w:rsidRDefault="004E1538" w:rsidP="008B6E4B">
      <w:pPr>
        <w:pStyle w:val="ListParagraph"/>
        <w:numPr>
          <w:ilvl w:val="1"/>
          <w:numId w:val="7"/>
        </w:numPr>
      </w:pPr>
      <w:r>
        <w:t xml:space="preserve">Dublin Select Board members will attend the School Board </w:t>
      </w:r>
      <w:r w:rsidR="008B6E4B">
        <w:t>Selectmen</w:t>
      </w:r>
      <w:r>
        <w:t xml:space="preserve">’s Advisory </w:t>
      </w:r>
      <w:r w:rsidR="008B6E4B">
        <w:t xml:space="preserve"> Meeting</w:t>
      </w:r>
      <w:r>
        <w:t xml:space="preserve"> to clarify the purpose of the Committee</w:t>
      </w:r>
    </w:p>
    <w:p w14:paraId="2A8A9670" w14:textId="3399E485" w:rsidR="008B6E4B" w:rsidRDefault="004E1538" w:rsidP="008B6E4B">
      <w:pPr>
        <w:pStyle w:val="ListParagraph"/>
        <w:numPr>
          <w:ilvl w:val="1"/>
          <w:numId w:val="7"/>
        </w:numPr>
      </w:pPr>
      <w:r>
        <w:t xml:space="preserve">We will also reach out to Hancock as Hancock’s appropriation for ConVal per student is just slightly lower than Dublin’s appropriation. </w:t>
      </w:r>
    </w:p>
    <w:p w14:paraId="21BA0DA6" w14:textId="6ED06888" w:rsidR="008B6E4B" w:rsidRDefault="004E1538" w:rsidP="008B6E4B">
      <w:pPr>
        <w:pStyle w:val="ListParagraph"/>
        <w:numPr>
          <w:ilvl w:val="1"/>
          <w:numId w:val="7"/>
        </w:numPr>
      </w:pPr>
      <w:r>
        <w:t>We will be reaching out to current and past Dublin Elementary School parents for input.</w:t>
      </w:r>
      <w:r w:rsidR="008B6E4B">
        <w:t xml:space="preserve"> </w:t>
      </w:r>
    </w:p>
    <w:p w14:paraId="79AA4D4D" w14:textId="4B29F550" w:rsidR="008B6E4B" w:rsidRDefault="004E1538" w:rsidP="008B6E4B">
      <w:pPr>
        <w:pStyle w:val="ListParagraph"/>
        <w:numPr>
          <w:ilvl w:val="1"/>
          <w:numId w:val="7"/>
        </w:numPr>
      </w:pPr>
      <w:r>
        <w:t>We will reach out to other towns/districts to determine how they educate their students, what other models are there?</w:t>
      </w:r>
    </w:p>
    <w:p w14:paraId="142D69D9" w14:textId="28C1A8EC" w:rsidR="000F56CF" w:rsidRDefault="000F56CF" w:rsidP="000F56CF">
      <w:pPr>
        <w:pStyle w:val="ListParagraph"/>
        <w:numPr>
          <w:ilvl w:val="1"/>
          <w:numId w:val="7"/>
        </w:numPr>
      </w:pPr>
      <w:r>
        <w:t>We will continue to reach out to our local state representatives. We have spoken to the State Rep who, in 2023</w:t>
      </w:r>
      <w:r w:rsidR="00BD56E9">
        <w:t>, put</w:t>
      </w:r>
      <w:r>
        <w:t xml:space="preserve"> forth the legislation to terminate all School Districts.</w:t>
      </w:r>
    </w:p>
    <w:p w14:paraId="2F021183" w14:textId="18C0091B" w:rsidR="000F56CF" w:rsidRDefault="000F56CF" w:rsidP="000F56CF">
      <w:pPr>
        <w:pStyle w:val="ListParagraph"/>
        <w:numPr>
          <w:ilvl w:val="1"/>
          <w:numId w:val="7"/>
        </w:numPr>
      </w:pPr>
      <w:r>
        <w:t>We will establish a contact at DOE to assist us with accessing data or information at the DOE in Concord</w:t>
      </w:r>
    </w:p>
    <w:p w14:paraId="16E74D4B" w14:textId="5891E00B" w:rsidR="000F56CF" w:rsidRDefault="00230D62" w:rsidP="000F56CF">
      <w:pPr>
        <w:pStyle w:val="ListParagraph"/>
        <w:numPr>
          <w:ilvl w:val="0"/>
          <w:numId w:val="7"/>
        </w:numPr>
      </w:pPr>
      <w:r>
        <w:t xml:space="preserve">Although we know from the State data how many Dublin Children attend ConVal and </w:t>
      </w:r>
      <w:r w:rsidR="00BD56E9">
        <w:t>how</w:t>
      </w:r>
      <w:r>
        <w:t xml:space="preserve"> many Dublin Children avail themselves </w:t>
      </w:r>
      <w:r w:rsidR="00BD56E9">
        <w:t>of state</w:t>
      </w:r>
      <w:r>
        <w:t xml:space="preserve"> funds from </w:t>
      </w:r>
      <w:r w:rsidR="00BD56E9">
        <w:t>Education Freedom</w:t>
      </w:r>
      <w:r>
        <w:t xml:space="preserve"> Accou</w:t>
      </w:r>
      <w:r w:rsidR="008013AE">
        <w:t>nt, we do not yet have a handle</w:t>
      </w:r>
      <w:r>
        <w:t xml:space="preserve"> on the number of Dublin children homeschooled or attending private schools. </w:t>
      </w:r>
    </w:p>
    <w:p w14:paraId="7E81C747" w14:textId="5E77C6E0" w:rsidR="00230D62" w:rsidRDefault="00230D62" w:rsidP="000F56CF">
      <w:pPr>
        <w:pStyle w:val="ListParagraph"/>
        <w:numPr>
          <w:ilvl w:val="0"/>
          <w:numId w:val="7"/>
        </w:numPr>
      </w:pPr>
      <w:r>
        <w:t>2/13/2023 Meeting Minutes will be reviewed and approved next week. It appears some members did not receive the draft minutes.</w:t>
      </w:r>
    </w:p>
    <w:p w14:paraId="338E81C0" w14:textId="74FA11FA" w:rsidR="006B3E32" w:rsidRPr="006B3E32" w:rsidRDefault="006B3E32" w:rsidP="006B3E32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6B3E32">
        <w:rPr>
          <w:sz w:val="23"/>
          <w:szCs w:val="23"/>
        </w:rPr>
        <w:t xml:space="preserve">The Committee discussed </w:t>
      </w:r>
      <w:r>
        <w:rPr>
          <w:sz w:val="23"/>
          <w:szCs w:val="23"/>
        </w:rPr>
        <w:t>Dublin Warrant Article</w:t>
      </w:r>
      <w:r w:rsidRPr="006B3E32">
        <w:rPr>
          <w:sz w:val="23"/>
          <w:szCs w:val="23"/>
        </w:rPr>
        <w:t xml:space="preserve"> 1</w:t>
      </w:r>
      <w:r w:rsidR="008013AE">
        <w:rPr>
          <w:sz w:val="23"/>
          <w:szCs w:val="23"/>
        </w:rPr>
        <w:t>8</w:t>
      </w:r>
      <w:r>
        <w:rPr>
          <w:sz w:val="23"/>
          <w:szCs w:val="23"/>
        </w:rPr>
        <w:t xml:space="preserve"> - </w:t>
      </w:r>
      <w:r w:rsidRPr="006B3E32">
        <w:rPr>
          <w:sz w:val="23"/>
          <w:szCs w:val="23"/>
        </w:rPr>
        <w:t xml:space="preserve">To see if the Town will vote to direct the school board of the Contoocook Valley School District (ConVal) to initiate a feasibility study of Dublin’s withdrawal from the Contoocook Valley School District, pursuant to RSA </w:t>
      </w:r>
      <w:r w:rsidRPr="006B3E32">
        <w:rPr>
          <w:sz w:val="23"/>
          <w:szCs w:val="23"/>
        </w:rPr>
        <w:lastRenderedPageBreak/>
        <w:t xml:space="preserve">195:25. </w:t>
      </w:r>
      <w:r>
        <w:rPr>
          <w:sz w:val="23"/>
          <w:szCs w:val="23"/>
        </w:rPr>
        <w:t>Although we do not have the results from this newly formed committee and do not yet know where the data/information gathering will lead us will, the Feasibility Study will provide Dublin and the Comm</w:t>
      </w:r>
      <w:r w:rsidR="00547297">
        <w:rPr>
          <w:sz w:val="23"/>
          <w:szCs w:val="23"/>
        </w:rPr>
        <w:t xml:space="preserve">ittee with more information. As a Committee we have agreed to support this warrant article. </w:t>
      </w:r>
    </w:p>
    <w:p w14:paraId="1FCBF7F9" w14:textId="2822C5D8" w:rsidR="006B3E32" w:rsidRDefault="00547297" w:rsidP="006B3E32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 w:rsidR="0064625E">
        <w:rPr>
          <w:sz w:val="23"/>
          <w:szCs w:val="23"/>
        </w:rPr>
        <w:t>ight to Know – going forward J</w:t>
      </w:r>
      <w:r>
        <w:rPr>
          <w:sz w:val="23"/>
          <w:szCs w:val="23"/>
        </w:rPr>
        <w:t xml:space="preserve"> Sistare will follow up on the RTK requests already files with the District and manage the process of requests made on behalf of this Committee.</w:t>
      </w:r>
    </w:p>
    <w:p w14:paraId="1B23CA8B" w14:textId="6F882F57" w:rsidR="00547297" w:rsidRDefault="00547297" w:rsidP="006B3E32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C Monroe will work with Twin Bridges, our contracted IT professionals, on a solution for accessible, shared, secured committee storage (like Google Drive).</w:t>
      </w:r>
    </w:p>
    <w:p w14:paraId="07414F34" w14:textId="60712184" w:rsidR="00547297" w:rsidRPr="006B3E32" w:rsidRDefault="00547297" w:rsidP="006B3E32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Public Comment</w:t>
      </w:r>
    </w:p>
    <w:p w14:paraId="30A112DB" w14:textId="600CACA8" w:rsidR="00A46697" w:rsidRDefault="0064625E" w:rsidP="00A46697">
      <w:pPr>
        <w:pStyle w:val="ListParagraph"/>
        <w:numPr>
          <w:ilvl w:val="1"/>
          <w:numId w:val="3"/>
        </w:numPr>
      </w:pPr>
      <w:r>
        <w:t xml:space="preserve">K </w:t>
      </w:r>
      <w:r w:rsidR="00A46697">
        <w:t>E</w:t>
      </w:r>
      <w:r w:rsidR="00547297">
        <w:t>ckil</w:t>
      </w:r>
      <w:r w:rsidR="00A46697">
        <w:t xml:space="preserve">son </w:t>
      </w:r>
      <w:r w:rsidR="00547297">
        <w:t>–</w:t>
      </w:r>
      <w:r w:rsidR="00A46697">
        <w:t xml:space="preserve"> </w:t>
      </w:r>
      <w:r w:rsidR="00547297">
        <w:t xml:space="preserve">This Committee is way overdue. Information to review should include a review of why students do not </w:t>
      </w:r>
      <w:r w:rsidR="00BD56E9">
        <w:t>choose ConVal</w:t>
      </w:r>
      <w:r w:rsidR="00547297">
        <w:t xml:space="preserve">, and a look into </w:t>
      </w:r>
      <w:r w:rsidR="00A46697">
        <w:t xml:space="preserve">Charter Schools, </w:t>
      </w:r>
      <w:r w:rsidR="00547297">
        <w:t>public and private.</w:t>
      </w:r>
      <w:r w:rsidR="00A46697">
        <w:t xml:space="preserve"> </w:t>
      </w:r>
    </w:p>
    <w:p w14:paraId="0CBC9BE2" w14:textId="415AE44E" w:rsidR="00A46697" w:rsidRDefault="0064625E" w:rsidP="00A46697">
      <w:pPr>
        <w:pStyle w:val="ListParagraph"/>
        <w:numPr>
          <w:ilvl w:val="1"/>
          <w:numId w:val="3"/>
        </w:numPr>
      </w:pPr>
      <w:r>
        <w:t>J</w:t>
      </w:r>
      <w:r w:rsidR="00A46697">
        <w:t xml:space="preserve"> Woods </w:t>
      </w:r>
      <w:r w:rsidR="00547297">
        <w:t>has volunteered to follow up available data at NH DOE and NH DRA.</w:t>
      </w:r>
    </w:p>
    <w:p w14:paraId="75F74F32" w14:textId="348FAF55" w:rsidR="00A46697" w:rsidRDefault="0064625E" w:rsidP="00B301E5">
      <w:pPr>
        <w:pStyle w:val="ListParagraph"/>
        <w:numPr>
          <w:ilvl w:val="1"/>
          <w:numId w:val="3"/>
        </w:numPr>
      </w:pPr>
      <w:r>
        <w:t>G</w:t>
      </w:r>
      <w:r w:rsidR="00A46697">
        <w:t xml:space="preserve"> Pinney – </w:t>
      </w:r>
      <w:r w:rsidR="00547297">
        <w:t xml:space="preserve">Reminded us that the DCS playground land has an </w:t>
      </w:r>
      <w:r w:rsidR="00BD56E9">
        <w:t>easement and</w:t>
      </w:r>
      <w:r w:rsidR="00547297">
        <w:t xml:space="preserve"> we should check the Register of Deeds to determine what that easement is and whether easements are on the </w:t>
      </w:r>
      <w:r w:rsidR="00BD56E9">
        <w:t>adjoining properties</w:t>
      </w:r>
      <w:r w:rsidR="00B301E5">
        <w:t xml:space="preserve">. We can also get information from the </w:t>
      </w:r>
      <w:r w:rsidR="00A46697">
        <w:t>Annual reports in Conval archives</w:t>
      </w:r>
      <w:r w:rsidR="00B301E5">
        <w:t>.</w:t>
      </w:r>
    </w:p>
    <w:p w14:paraId="2DD5C996" w14:textId="053DE8E4" w:rsidR="00A46697" w:rsidRDefault="008013AE" w:rsidP="00A46697">
      <w:pPr>
        <w:pStyle w:val="ListParagraph"/>
        <w:numPr>
          <w:ilvl w:val="1"/>
          <w:numId w:val="3"/>
        </w:numPr>
      </w:pPr>
      <w:r>
        <w:t>M</w:t>
      </w:r>
      <w:r w:rsidR="008F5E18">
        <w:t xml:space="preserve"> Clark</w:t>
      </w:r>
    </w:p>
    <w:p w14:paraId="6BA82B5F" w14:textId="20FBF08C" w:rsidR="008F5E18" w:rsidRDefault="008F5E18" w:rsidP="008F5E18">
      <w:pPr>
        <w:pStyle w:val="ListParagraph"/>
        <w:numPr>
          <w:ilvl w:val="2"/>
          <w:numId w:val="3"/>
        </w:numPr>
      </w:pPr>
      <w:r>
        <w:t>Norman Ma</w:t>
      </w:r>
      <w:r w:rsidR="00B301E5">
        <w:t>kechnie</w:t>
      </w:r>
      <w:r>
        <w:t xml:space="preserve"> was the Atty on the school board at the time of the District</w:t>
      </w:r>
      <w:r w:rsidR="00B301E5">
        <w:t xml:space="preserve"> change to a 50% Equalized Value and 50% students enrolled appropriation calculation.</w:t>
      </w:r>
    </w:p>
    <w:p w14:paraId="5A871573" w14:textId="1FBCE7DC" w:rsidR="008F5E18" w:rsidRDefault="00BD56E9" w:rsidP="00B301E5">
      <w:pPr>
        <w:pStyle w:val="ListParagraph"/>
        <w:numPr>
          <w:ilvl w:val="2"/>
          <w:numId w:val="3"/>
        </w:numPr>
      </w:pPr>
      <w:r>
        <w:t xml:space="preserve">There are many complicated ways to compare costs per student by town dependent on the data needed. </w:t>
      </w:r>
      <w:r w:rsidR="00B301E5">
        <w:t xml:space="preserve">Using tax appropriation </w:t>
      </w:r>
      <w:r>
        <w:t>numbers divided</w:t>
      </w:r>
      <w:r w:rsidR="00B301E5">
        <w:t xml:space="preserve"> by number of students attending is a simplistic way of cost calculation.</w:t>
      </w:r>
    </w:p>
    <w:p w14:paraId="3890A49F" w14:textId="5380A812" w:rsidR="008013AE" w:rsidRDefault="008013AE" w:rsidP="00B301E5">
      <w:pPr>
        <w:pStyle w:val="ListParagraph"/>
        <w:numPr>
          <w:ilvl w:val="2"/>
          <w:numId w:val="3"/>
        </w:numPr>
      </w:pPr>
      <w:r>
        <w:t>Supported the current appropriation formula when it shifted to a 50% Property Values / %0% number of students as a fair way to support the ConVal community.</w:t>
      </w:r>
    </w:p>
    <w:p w14:paraId="679D2B4E" w14:textId="0EF9A795" w:rsidR="008F5E18" w:rsidRDefault="00BE5AD9" w:rsidP="008F5E18">
      <w:pPr>
        <w:pStyle w:val="ListParagraph"/>
        <w:numPr>
          <w:ilvl w:val="2"/>
          <w:numId w:val="3"/>
        </w:numPr>
      </w:pPr>
      <w:r>
        <w:t>T</w:t>
      </w:r>
      <w:r w:rsidR="008F5E18">
        <w:t xml:space="preserve">he state taxes the towns </w:t>
      </w:r>
      <w:r>
        <w:t>for school state taxes using</w:t>
      </w:r>
      <w:r w:rsidR="008F5E18">
        <w:t xml:space="preserve"> equalized property values</w:t>
      </w:r>
      <w:r>
        <w:t xml:space="preserve">; </w:t>
      </w:r>
    </w:p>
    <w:p w14:paraId="7CFAABA1" w14:textId="7E5BC86E" w:rsidR="008F5E18" w:rsidRDefault="00BE5AD9" w:rsidP="00BE5AD9">
      <w:pPr>
        <w:pStyle w:val="ListParagraph"/>
        <w:ind w:left="2160"/>
      </w:pPr>
      <w:r>
        <w:t xml:space="preserve">Higher Property </w:t>
      </w:r>
      <w:r w:rsidR="00BD56E9">
        <w:t>Values =</w:t>
      </w:r>
      <w:r>
        <w:t xml:space="preserve"> </w:t>
      </w:r>
      <w:r w:rsidR="008F5E18">
        <w:t xml:space="preserve">high </w:t>
      </w:r>
      <w:r>
        <w:t>education taxes.</w:t>
      </w:r>
    </w:p>
    <w:p w14:paraId="7370D11F" w14:textId="77777777" w:rsidR="00C626F0" w:rsidRDefault="00C626F0" w:rsidP="00C626F0">
      <w:pPr>
        <w:pStyle w:val="ListParagraph"/>
        <w:ind w:left="2160"/>
      </w:pPr>
    </w:p>
    <w:p w14:paraId="1BB5FD80" w14:textId="639364A0" w:rsidR="008F5E18" w:rsidRDefault="008013AE" w:rsidP="008F5E18">
      <w:pPr>
        <w:pStyle w:val="ListParagraph"/>
        <w:numPr>
          <w:ilvl w:val="1"/>
          <w:numId w:val="3"/>
        </w:numPr>
      </w:pPr>
      <w:r>
        <w:t>B</w:t>
      </w:r>
      <w:r w:rsidR="00C626F0">
        <w:t xml:space="preserve"> A</w:t>
      </w:r>
      <w:r>
        <w:t>nderson</w:t>
      </w:r>
      <w:r w:rsidR="00C626F0">
        <w:t xml:space="preserve"> – any analysis that we do will be a range, Real Estate prices will continue to go up, </w:t>
      </w:r>
      <w:r w:rsidR="00BD56E9">
        <w:t>and they</w:t>
      </w:r>
      <w:r w:rsidR="00BE5AD9">
        <w:t xml:space="preserve"> are </w:t>
      </w:r>
      <w:r w:rsidR="00C626F0">
        <w:t xml:space="preserve">not headed down.  </w:t>
      </w:r>
    </w:p>
    <w:p w14:paraId="3CF457DF" w14:textId="3FD492E0" w:rsidR="00BE5AD9" w:rsidRDefault="00BE5AD9" w:rsidP="008F5E18">
      <w:pPr>
        <w:pStyle w:val="ListParagraph"/>
        <w:numPr>
          <w:ilvl w:val="1"/>
          <w:numId w:val="3"/>
        </w:numPr>
      </w:pPr>
      <w:r>
        <w:t>Dublin citizens are considering an a</w:t>
      </w:r>
      <w:r w:rsidR="00C626F0">
        <w:t xml:space="preserve">d </w:t>
      </w:r>
      <w:r>
        <w:t xml:space="preserve">with signatures </w:t>
      </w:r>
      <w:r w:rsidR="00C626F0">
        <w:t xml:space="preserve">in </w:t>
      </w:r>
      <w:r>
        <w:t xml:space="preserve">the Monadnock </w:t>
      </w:r>
      <w:r w:rsidR="00BD56E9">
        <w:t>Ledger to</w:t>
      </w:r>
      <w:r>
        <w:t xml:space="preserve"> encourage residents to “</w:t>
      </w:r>
      <w:r w:rsidR="00C626F0">
        <w:t>Vote No</w:t>
      </w:r>
      <w:r>
        <w:t>”</w:t>
      </w:r>
      <w:r w:rsidR="00C626F0">
        <w:t xml:space="preserve"> on </w:t>
      </w:r>
      <w:r>
        <w:t xml:space="preserve">ConVal </w:t>
      </w:r>
      <w:r w:rsidR="00C626F0">
        <w:t>Warrant Article 10</w:t>
      </w:r>
      <w:r>
        <w:t>.</w:t>
      </w:r>
    </w:p>
    <w:p w14:paraId="0E142A81" w14:textId="21DF8C66" w:rsidR="00C626F0" w:rsidRDefault="00BE5AD9" w:rsidP="008F5E18">
      <w:pPr>
        <w:pStyle w:val="ListParagraph"/>
        <w:numPr>
          <w:ilvl w:val="1"/>
          <w:numId w:val="3"/>
        </w:numPr>
      </w:pPr>
      <w:r>
        <w:t>Next meeting February 27 at 5:30</w:t>
      </w:r>
      <w:r w:rsidR="00C626F0">
        <w:t xml:space="preserve"> </w:t>
      </w:r>
    </w:p>
    <w:p w14:paraId="37A0A597" w14:textId="5693803C" w:rsidR="00DA0C74" w:rsidRDefault="00C626F0" w:rsidP="00BE5AD9">
      <w:pPr>
        <w:pStyle w:val="ListParagraph"/>
        <w:numPr>
          <w:ilvl w:val="1"/>
          <w:numId w:val="3"/>
        </w:numPr>
      </w:pPr>
      <w:r>
        <w:t>Motion to adjourn</w:t>
      </w:r>
      <w:r w:rsidR="00BE5AD9">
        <w:t xml:space="preserve"> made </w:t>
      </w:r>
      <w:r w:rsidR="008013AE">
        <w:t>by P</w:t>
      </w:r>
      <w:r w:rsidR="00BE5AD9">
        <w:t xml:space="preserve"> </w:t>
      </w:r>
      <w:r>
        <w:t>I</w:t>
      </w:r>
      <w:r w:rsidR="00BE5AD9">
        <w:t xml:space="preserve">mhoff, </w:t>
      </w:r>
      <w:r w:rsidR="008013AE">
        <w:t>B</w:t>
      </w:r>
      <w:r w:rsidR="00BE5AD9">
        <w:t xml:space="preserve"> Minckler second</w:t>
      </w:r>
      <w:r w:rsidR="008013AE">
        <w:t>, all in favor.</w:t>
      </w:r>
      <w:bookmarkStart w:id="0" w:name="_GoBack"/>
      <w:bookmarkEnd w:id="0"/>
    </w:p>
    <w:sectPr w:rsidR="00DA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35E"/>
    <w:multiLevelType w:val="hybridMultilevel"/>
    <w:tmpl w:val="FD76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ECA"/>
    <w:multiLevelType w:val="hybridMultilevel"/>
    <w:tmpl w:val="80A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4B16"/>
    <w:multiLevelType w:val="hybridMultilevel"/>
    <w:tmpl w:val="9BEE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78EB"/>
    <w:multiLevelType w:val="hybridMultilevel"/>
    <w:tmpl w:val="4A7A7F10"/>
    <w:lvl w:ilvl="0" w:tplc="7DAED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54CAB"/>
    <w:multiLevelType w:val="hybridMultilevel"/>
    <w:tmpl w:val="003C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F0552"/>
    <w:multiLevelType w:val="hybridMultilevel"/>
    <w:tmpl w:val="2B18B894"/>
    <w:lvl w:ilvl="0" w:tplc="2EA4C7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CC5D0F"/>
    <w:multiLevelType w:val="hybridMultilevel"/>
    <w:tmpl w:val="8D9659A6"/>
    <w:lvl w:ilvl="0" w:tplc="8EFCFD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26"/>
    <w:rsid w:val="000705FA"/>
    <w:rsid w:val="000F56CF"/>
    <w:rsid w:val="00160E56"/>
    <w:rsid w:val="001901DD"/>
    <w:rsid w:val="00221540"/>
    <w:rsid w:val="00230D62"/>
    <w:rsid w:val="00293726"/>
    <w:rsid w:val="003E1F7C"/>
    <w:rsid w:val="003F7B97"/>
    <w:rsid w:val="004171B2"/>
    <w:rsid w:val="004E1538"/>
    <w:rsid w:val="00533E39"/>
    <w:rsid w:val="0053716D"/>
    <w:rsid w:val="00547297"/>
    <w:rsid w:val="00597B53"/>
    <w:rsid w:val="005C005E"/>
    <w:rsid w:val="005E4263"/>
    <w:rsid w:val="00624FA0"/>
    <w:rsid w:val="0064625E"/>
    <w:rsid w:val="00683C00"/>
    <w:rsid w:val="006A71A1"/>
    <w:rsid w:val="006B3E32"/>
    <w:rsid w:val="00765B23"/>
    <w:rsid w:val="00787C5C"/>
    <w:rsid w:val="008013AE"/>
    <w:rsid w:val="00832BEF"/>
    <w:rsid w:val="00841592"/>
    <w:rsid w:val="008B265E"/>
    <w:rsid w:val="008B6E4B"/>
    <w:rsid w:val="008F5E18"/>
    <w:rsid w:val="00A46697"/>
    <w:rsid w:val="00AC6C0A"/>
    <w:rsid w:val="00B301E5"/>
    <w:rsid w:val="00BD3875"/>
    <w:rsid w:val="00BD56E9"/>
    <w:rsid w:val="00BE5AD9"/>
    <w:rsid w:val="00C626F0"/>
    <w:rsid w:val="00CB227F"/>
    <w:rsid w:val="00CC3B5D"/>
    <w:rsid w:val="00DA0C74"/>
    <w:rsid w:val="00DB52B5"/>
    <w:rsid w:val="00DF5CA3"/>
    <w:rsid w:val="00E72446"/>
    <w:rsid w:val="00E92722"/>
    <w:rsid w:val="00F257B4"/>
    <w:rsid w:val="00F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C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Schechter</dc:creator>
  <cp:lastModifiedBy>Windows User</cp:lastModifiedBy>
  <cp:revision>2</cp:revision>
  <cp:lastPrinted>2024-02-16T16:17:00Z</cp:lastPrinted>
  <dcterms:created xsi:type="dcterms:W3CDTF">2024-02-29T16:13:00Z</dcterms:created>
  <dcterms:modified xsi:type="dcterms:W3CDTF">2024-02-29T16:13:00Z</dcterms:modified>
</cp:coreProperties>
</file>