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33B21" w14:textId="77777777" w:rsidR="003C7745" w:rsidRPr="0077234B" w:rsidRDefault="003C7745" w:rsidP="003C7745">
      <w:pPr>
        <w:jc w:val="center"/>
        <w:rPr>
          <w:b/>
          <w:bCs/>
        </w:rPr>
      </w:pPr>
      <w:r w:rsidRPr="0077234B">
        <w:rPr>
          <w:b/>
          <w:bCs/>
        </w:rPr>
        <w:t>DUBLIN PUBLIC LIBRARY</w:t>
      </w:r>
    </w:p>
    <w:p w14:paraId="78102D43" w14:textId="4B6049FB" w:rsidR="003C7745" w:rsidRPr="0077234B" w:rsidRDefault="0042543B" w:rsidP="003C7745">
      <w:pPr>
        <w:jc w:val="center"/>
        <w:rPr>
          <w:b/>
          <w:bCs/>
        </w:rPr>
      </w:pPr>
      <w:r>
        <w:rPr>
          <w:b/>
          <w:bCs/>
        </w:rPr>
        <w:t>Minutes (FINAL)</w:t>
      </w:r>
      <w:bookmarkStart w:id="0" w:name="_GoBack"/>
      <w:bookmarkEnd w:id="0"/>
    </w:p>
    <w:p w14:paraId="1FA56019" w14:textId="15606DAD" w:rsidR="003C7745" w:rsidRDefault="003C7745" w:rsidP="003C7745">
      <w:pPr>
        <w:jc w:val="center"/>
        <w:rPr>
          <w:b/>
          <w:bCs/>
        </w:rPr>
      </w:pPr>
      <w:r w:rsidRPr="0077234B">
        <w:rPr>
          <w:b/>
          <w:bCs/>
        </w:rPr>
        <w:t>Trus</w:t>
      </w:r>
      <w:r w:rsidR="0077234B" w:rsidRPr="0077234B">
        <w:rPr>
          <w:b/>
          <w:bCs/>
        </w:rPr>
        <w:t xml:space="preserve">tees </w:t>
      </w:r>
      <w:r w:rsidR="00BF4477">
        <w:rPr>
          <w:b/>
          <w:bCs/>
        </w:rPr>
        <w:t xml:space="preserve">Special </w:t>
      </w:r>
      <w:r w:rsidR="0077234B" w:rsidRPr="0077234B">
        <w:rPr>
          <w:b/>
          <w:bCs/>
        </w:rPr>
        <w:t>Meeting</w:t>
      </w:r>
      <w:r w:rsidR="006C66D1">
        <w:rPr>
          <w:b/>
          <w:bCs/>
        </w:rPr>
        <w:t xml:space="preserve"> October 28</w:t>
      </w:r>
      <w:r w:rsidRPr="0077234B">
        <w:rPr>
          <w:b/>
          <w:bCs/>
        </w:rPr>
        <w:t>, 2022</w:t>
      </w:r>
      <w:r w:rsidR="006C66D1">
        <w:rPr>
          <w:b/>
          <w:bCs/>
        </w:rPr>
        <w:t xml:space="preserve">, 11:00 am </w:t>
      </w:r>
    </w:p>
    <w:p w14:paraId="0C6212B3" w14:textId="77777777" w:rsidR="0077234B" w:rsidRPr="0077234B" w:rsidRDefault="0077234B" w:rsidP="003C7745">
      <w:pPr>
        <w:jc w:val="center"/>
        <w:rPr>
          <w:b/>
          <w:bCs/>
        </w:rPr>
      </w:pPr>
    </w:p>
    <w:p w14:paraId="26646332" w14:textId="77777777" w:rsidR="003C7745" w:rsidRDefault="003C7745" w:rsidP="003C7745">
      <w:pPr>
        <w:rPr>
          <w:b/>
          <w:bCs/>
          <w:sz w:val="28"/>
          <w:szCs w:val="28"/>
        </w:rPr>
      </w:pPr>
    </w:p>
    <w:p w14:paraId="743E2CE8" w14:textId="07975AE2" w:rsidR="003C7745" w:rsidRDefault="003C7745" w:rsidP="003C7745">
      <w:r>
        <w:rPr>
          <w:b/>
          <w:bCs/>
        </w:rPr>
        <w:t>Attending</w:t>
      </w:r>
      <w:r>
        <w:t xml:space="preserve">: N. Cayford (Chair), R. Lovett, (Director), </w:t>
      </w:r>
      <w:r w:rsidR="00776033">
        <w:t>J. Rizzo,</w:t>
      </w:r>
      <w:r w:rsidR="00776033" w:rsidRPr="00776033">
        <w:t xml:space="preserve"> </w:t>
      </w:r>
      <w:r>
        <w:t xml:space="preserve">C. Sprague, M. </w:t>
      </w:r>
      <w:r w:rsidR="00776033">
        <w:t>Hu</w:t>
      </w:r>
      <w:r w:rsidR="006C66D1">
        <w:t>l</w:t>
      </w:r>
      <w:r w:rsidR="00776033">
        <w:t>slander, J. Finnegan</w:t>
      </w:r>
      <w:r>
        <w:t>, B.</w:t>
      </w:r>
      <w:r w:rsidR="006C66D1">
        <w:t xml:space="preserve"> Haire, Linda Abram (alternate)</w:t>
      </w:r>
      <w:r>
        <w:t xml:space="preserve"> </w:t>
      </w:r>
    </w:p>
    <w:p w14:paraId="0DBC0FF6" w14:textId="7BA5EF38" w:rsidR="00776033" w:rsidRDefault="003C7745" w:rsidP="003C7745">
      <w:r>
        <w:rPr>
          <w:b/>
          <w:bCs/>
        </w:rPr>
        <w:t>Absent:</w:t>
      </w:r>
      <w:r>
        <w:t xml:space="preserve"> </w:t>
      </w:r>
      <w:r w:rsidR="00776033">
        <w:t>Emily Bennett</w:t>
      </w:r>
      <w:r w:rsidR="006C66D1">
        <w:t>,</w:t>
      </w:r>
      <w:r w:rsidR="006C66D1" w:rsidRPr="006C66D1">
        <w:t xml:space="preserve"> </w:t>
      </w:r>
      <w:r w:rsidR="006C66D1">
        <w:t>B. Gurney</w:t>
      </w:r>
    </w:p>
    <w:p w14:paraId="557A83D0" w14:textId="77777777" w:rsidR="00434AEE" w:rsidRDefault="00434AEE" w:rsidP="00434AEE"/>
    <w:p w14:paraId="548638B6" w14:textId="1EE5CDE9" w:rsidR="006C66D1" w:rsidRDefault="006C66D1" w:rsidP="003C7745">
      <w:r w:rsidRPr="006C66D1">
        <w:t>Presentation by Terry Knowles, Consulting, LLC of Weare, NH to DPL Board of Trustees</w:t>
      </w:r>
      <w:r>
        <w:t xml:space="preserve"> on topic of Roles and Responsibilities of Library Trustees:</w:t>
      </w:r>
    </w:p>
    <w:p w14:paraId="52298BD2" w14:textId="197332B3" w:rsidR="006C66D1" w:rsidRDefault="006C66D1" w:rsidP="003C7745">
      <w:r>
        <w:tab/>
        <w:t>- Right to Know Law (RSA 91A) requirements for meetings, conducting library business</w:t>
      </w:r>
    </w:p>
    <w:p w14:paraId="36709E3C" w14:textId="2D45E4D2" w:rsidR="006C66D1" w:rsidRDefault="006C66D1" w:rsidP="003C7745">
      <w:r>
        <w:tab/>
      </w:r>
      <w:r>
        <w:tab/>
        <w:t>Public meetings v. non-public sessions</w:t>
      </w:r>
    </w:p>
    <w:p w14:paraId="2F5C4204" w14:textId="0BE7D0FF" w:rsidR="00BF4477" w:rsidRDefault="00BF4477" w:rsidP="003C7745">
      <w:r>
        <w:tab/>
      </w:r>
      <w:r>
        <w:tab/>
        <w:t xml:space="preserve">Quorum, remote meeting requirements, email, </w:t>
      </w:r>
      <w:r w:rsidR="002F3CD2">
        <w:t>notification, public participation</w:t>
      </w:r>
    </w:p>
    <w:p w14:paraId="27BCAA8E" w14:textId="22B6E0EA" w:rsidR="002F3CD2" w:rsidRDefault="002F3CD2" w:rsidP="002F3CD2">
      <w:pPr>
        <w:ind w:left="1440"/>
      </w:pPr>
      <w:r>
        <w:t>Non-public meeting limited to hiring/dismissal, real estate purchase/sale, discussion that may impact reputation, legal advice</w:t>
      </w:r>
    </w:p>
    <w:p w14:paraId="6D680A41" w14:textId="1E6759FF" w:rsidR="006C66D1" w:rsidRDefault="0026403A" w:rsidP="003C7745">
      <w:r>
        <w:tab/>
        <w:t>- Sources of funding</w:t>
      </w:r>
      <w:r w:rsidR="00BF4477">
        <w:t xml:space="preserve"> (non-tax sources v. public funding) </w:t>
      </w:r>
    </w:p>
    <w:p w14:paraId="555D6766" w14:textId="5E3B966A" w:rsidR="0026403A" w:rsidRDefault="00BF4477" w:rsidP="00BF4477">
      <w:pPr>
        <w:ind w:left="1440"/>
      </w:pPr>
      <w:r>
        <w:t xml:space="preserve">Accounting, annual operating budget, capital improvement plan, accepting unanticipated funds (gifts), fundraising </w:t>
      </w:r>
    </w:p>
    <w:p w14:paraId="12F0194C" w14:textId="5B6FE2D2" w:rsidR="0026403A" w:rsidRDefault="0026403A" w:rsidP="00BF4477">
      <w:r>
        <w:tab/>
        <w:t xml:space="preserve">- </w:t>
      </w:r>
      <w:r w:rsidR="00BF4477">
        <w:t>Roles on Board</w:t>
      </w:r>
    </w:p>
    <w:p w14:paraId="6E5D8C45" w14:textId="13A142F5" w:rsidR="00BF4477" w:rsidRDefault="00BF4477" w:rsidP="00BF4477">
      <w:r>
        <w:tab/>
      </w:r>
      <w:r>
        <w:tab/>
        <w:t>Chair, bookkeeper, subcommittees, advisory committees</w:t>
      </w:r>
    </w:p>
    <w:p w14:paraId="2C92671B" w14:textId="77777777" w:rsidR="00BF4477" w:rsidRDefault="00BF4477" w:rsidP="00BF4477"/>
    <w:p w14:paraId="1650E23C" w14:textId="7A832CF3" w:rsidR="003C7745" w:rsidRPr="00BF4477" w:rsidRDefault="00BF4477" w:rsidP="003C7745">
      <w:pPr>
        <w:rPr>
          <w:b/>
        </w:rPr>
      </w:pPr>
      <w:r>
        <w:t xml:space="preserve">Following presentation, held a special meeting at 1:16 pm with Trustees present to make decision to purchase signs for Open House on November 5. Motion made/seconded by J. Rizzo/Linda Abram to authorize C. Sprague to spend up to $400 for purchase of signs. </w:t>
      </w:r>
      <w:r w:rsidRPr="00BF4477">
        <w:rPr>
          <w:b/>
        </w:rPr>
        <w:t xml:space="preserve">Motion passed. </w:t>
      </w:r>
    </w:p>
    <w:p w14:paraId="4CC7291B" w14:textId="77777777" w:rsidR="00EC6BE1" w:rsidRDefault="00EC6BE1"/>
    <w:p w14:paraId="080D74AF" w14:textId="251B5F71" w:rsidR="00EC0DBC" w:rsidRDefault="006C66D1">
      <w:r>
        <w:t xml:space="preserve">J. Rizzo/N. Cayford </w:t>
      </w:r>
      <w:r w:rsidR="00EC0DBC">
        <w:t>moved</w:t>
      </w:r>
      <w:r w:rsidR="0077234B">
        <w:t>/seconded</w:t>
      </w:r>
      <w:r>
        <w:t xml:space="preserve"> to adjourn at 1:25</w:t>
      </w:r>
      <w:r w:rsidR="00EC0DBC">
        <w:t xml:space="preserve"> p.m.</w:t>
      </w:r>
    </w:p>
    <w:p w14:paraId="07421FD1" w14:textId="77777777" w:rsidR="00EC0DBC" w:rsidRDefault="00EC0DBC"/>
    <w:p w14:paraId="7DDA20F1" w14:textId="37F54F96" w:rsidR="00FE1C01" w:rsidRDefault="006C66D1">
      <w:r>
        <w:t>Next meeting is November 9</w:t>
      </w:r>
      <w:r w:rsidR="00EC0DBC">
        <w:t xml:space="preserve"> at 5:00 p.m.</w:t>
      </w:r>
    </w:p>
    <w:sectPr w:rsidR="00FE1C01" w:rsidSect="00ED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36"/>
    <w:rsid w:val="00015BD6"/>
    <w:rsid w:val="000372D5"/>
    <w:rsid w:val="000416B8"/>
    <w:rsid w:val="000841EC"/>
    <w:rsid w:val="000B5486"/>
    <w:rsid w:val="000C1C76"/>
    <w:rsid w:val="000D1B9C"/>
    <w:rsid w:val="0013515F"/>
    <w:rsid w:val="00190AE2"/>
    <w:rsid w:val="002264D0"/>
    <w:rsid w:val="00257181"/>
    <w:rsid w:val="0026403A"/>
    <w:rsid w:val="002A4EEE"/>
    <w:rsid w:val="002C5914"/>
    <w:rsid w:val="002E0513"/>
    <w:rsid w:val="002F3CD2"/>
    <w:rsid w:val="003430C2"/>
    <w:rsid w:val="003432C5"/>
    <w:rsid w:val="00354571"/>
    <w:rsid w:val="0036143D"/>
    <w:rsid w:val="00372DC4"/>
    <w:rsid w:val="003A2981"/>
    <w:rsid w:val="003C7745"/>
    <w:rsid w:val="003D5939"/>
    <w:rsid w:val="0042543B"/>
    <w:rsid w:val="00434AEE"/>
    <w:rsid w:val="004657AF"/>
    <w:rsid w:val="0053120B"/>
    <w:rsid w:val="00563382"/>
    <w:rsid w:val="00591802"/>
    <w:rsid w:val="005C5E55"/>
    <w:rsid w:val="006C66D1"/>
    <w:rsid w:val="006F4311"/>
    <w:rsid w:val="007144F9"/>
    <w:rsid w:val="0077234B"/>
    <w:rsid w:val="00775190"/>
    <w:rsid w:val="00776033"/>
    <w:rsid w:val="007953CC"/>
    <w:rsid w:val="007A6598"/>
    <w:rsid w:val="007D6863"/>
    <w:rsid w:val="007E27DE"/>
    <w:rsid w:val="00811B5F"/>
    <w:rsid w:val="00817135"/>
    <w:rsid w:val="00864C86"/>
    <w:rsid w:val="00871616"/>
    <w:rsid w:val="008809A3"/>
    <w:rsid w:val="008D4099"/>
    <w:rsid w:val="00931D21"/>
    <w:rsid w:val="009B019C"/>
    <w:rsid w:val="009F0626"/>
    <w:rsid w:val="00A77A36"/>
    <w:rsid w:val="00A94B60"/>
    <w:rsid w:val="00AF1402"/>
    <w:rsid w:val="00B111F5"/>
    <w:rsid w:val="00B31F0E"/>
    <w:rsid w:val="00B47F05"/>
    <w:rsid w:val="00B853C4"/>
    <w:rsid w:val="00BD3B15"/>
    <w:rsid w:val="00BF4477"/>
    <w:rsid w:val="00C9734F"/>
    <w:rsid w:val="00CA145C"/>
    <w:rsid w:val="00CA3E24"/>
    <w:rsid w:val="00CC2488"/>
    <w:rsid w:val="00CE08A1"/>
    <w:rsid w:val="00CF7975"/>
    <w:rsid w:val="00E54C5F"/>
    <w:rsid w:val="00EA02EC"/>
    <w:rsid w:val="00EC0DBC"/>
    <w:rsid w:val="00EC6BE1"/>
    <w:rsid w:val="00ED34AA"/>
    <w:rsid w:val="00EF7F73"/>
    <w:rsid w:val="00F66CC2"/>
    <w:rsid w:val="00FA3CFE"/>
    <w:rsid w:val="00FD3724"/>
    <w:rsid w:val="00F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F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1142</Characters>
  <Application>Microsoft Macintosh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2022-12-20T17:23:00Z</dcterms:created>
  <dcterms:modified xsi:type="dcterms:W3CDTF">2022-12-20T17:24:00Z</dcterms:modified>
</cp:coreProperties>
</file>