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9F63" w14:textId="0B350AF1" w:rsidR="00F518B4" w:rsidRPr="00F518B4" w:rsidRDefault="00F518B4" w:rsidP="007F20C1">
      <w:pPr>
        <w:spacing w:after="0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1570EAB2" w14:textId="0CF18862" w:rsidR="00F518B4" w:rsidRPr="00F518B4" w:rsidRDefault="00F518B4" w:rsidP="007F20C1">
      <w:pPr>
        <w:spacing w:after="0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7C21281D" w:rsidR="00F518B4" w:rsidRDefault="0024494F" w:rsidP="007F20C1">
      <w:pPr>
        <w:spacing w:after="0"/>
        <w:jc w:val="center"/>
        <w:rPr>
          <w:b/>
          <w:bCs/>
        </w:rPr>
      </w:pPr>
      <w:r>
        <w:rPr>
          <w:b/>
          <w:bCs/>
        </w:rPr>
        <w:t>October 13,</w:t>
      </w:r>
      <w:r w:rsidR="00F518B4" w:rsidRPr="00F518B4">
        <w:rPr>
          <w:b/>
          <w:bCs/>
        </w:rPr>
        <w:t xml:space="preserve"> 2020</w:t>
      </w:r>
    </w:p>
    <w:p w14:paraId="077C3C87" w14:textId="5F56C0F2" w:rsidR="00F518B4" w:rsidRDefault="00F7039A" w:rsidP="007F20C1">
      <w:pPr>
        <w:spacing w:after="0"/>
        <w:jc w:val="center"/>
        <w:rPr>
          <w:b/>
          <w:bCs/>
        </w:rPr>
      </w:pPr>
      <w:r>
        <w:rPr>
          <w:b/>
          <w:bCs/>
        </w:rPr>
        <w:t>Minutes</w:t>
      </w:r>
    </w:p>
    <w:p w14:paraId="51C4B65A" w14:textId="294C3BB0" w:rsidR="00F518B4" w:rsidRDefault="00F7039A" w:rsidP="0028715A">
      <w:pPr>
        <w:spacing w:after="0"/>
        <w:jc w:val="both"/>
        <w:rPr>
          <w:b/>
          <w:bCs/>
        </w:rPr>
      </w:pPr>
      <w:r>
        <w:rPr>
          <w:b/>
          <w:bCs/>
        </w:rPr>
        <w:t>Attending:  F.W. MacMillan, Charlie Champagne, Jace McLean</w:t>
      </w:r>
    </w:p>
    <w:p w14:paraId="25BCCEC9" w14:textId="5BFBCA51" w:rsidR="00F7039A" w:rsidRDefault="00F7039A" w:rsidP="0028715A">
      <w:pPr>
        <w:spacing w:after="0"/>
        <w:jc w:val="both"/>
        <w:rPr>
          <w:b/>
          <w:bCs/>
        </w:rPr>
      </w:pPr>
      <w:r>
        <w:rPr>
          <w:b/>
          <w:bCs/>
        </w:rPr>
        <w:tab/>
        <w:t xml:space="preserve">For Charter Trust: Marcie MacKenzie, </w:t>
      </w:r>
      <w:r w:rsidR="00253920">
        <w:rPr>
          <w:b/>
          <w:bCs/>
        </w:rPr>
        <w:t>Devin Cowette</w:t>
      </w:r>
    </w:p>
    <w:p w14:paraId="658D64BC" w14:textId="77777777" w:rsidR="0028715A" w:rsidRDefault="0028715A" w:rsidP="0028715A">
      <w:pPr>
        <w:spacing w:after="0"/>
        <w:jc w:val="both"/>
        <w:rPr>
          <w:b/>
          <w:bCs/>
        </w:rPr>
      </w:pPr>
    </w:p>
    <w:p w14:paraId="1555B14A" w14:textId="25FCFCA5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Call to Order</w:t>
      </w:r>
      <w:r w:rsidR="00F7039A">
        <w:rPr>
          <w:b/>
          <w:bCs/>
        </w:rPr>
        <w:t>:  10:02 a.m.</w:t>
      </w:r>
    </w:p>
    <w:p w14:paraId="7574FF8F" w14:textId="28EDA36C" w:rsidR="00F7039A" w:rsidRDefault="00F7039A" w:rsidP="00F7039A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Introduce Jace McLean as new trustee</w:t>
      </w:r>
    </w:p>
    <w:p w14:paraId="082D252D" w14:textId="734DFA98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and Approval of Minutes of </w:t>
      </w:r>
      <w:r w:rsidR="0024494F">
        <w:rPr>
          <w:b/>
          <w:bCs/>
        </w:rPr>
        <w:t>7/14</w:t>
      </w:r>
      <w:r>
        <w:rPr>
          <w:b/>
          <w:bCs/>
        </w:rPr>
        <w:t>/2020</w:t>
      </w:r>
    </w:p>
    <w:p w14:paraId="1193971A" w14:textId="2AF55C47" w:rsidR="00F7039A" w:rsidRDefault="00F7039A" w:rsidP="00F7039A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Motion to approve: C Champagne; </w:t>
      </w:r>
      <w:r w:rsidR="002979DC">
        <w:rPr>
          <w:b/>
          <w:bCs/>
        </w:rPr>
        <w:t xml:space="preserve">FWM </w:t>
      </w:r>
      <w:r>
        <w:rPr>
          <w:b/>
          <w:bCs/>
        </w:rPr>
        <w:t>2</w:t>
      </w:r>
      <w:r w:rsidRPr="00F7039A">
        <w:rPr>
          <w:b/>
          <w:bCs/>
          <w:vertAlign w:val="superscript"/>
        </w:rPr>
        <w:t>nd</w:t>
      </w:r>
      <w:r w:rsidR="002979DC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 w:rsidR="002979DC">
        <w:rPr>
          <w:b/>
          <w:bCs/>
        </w:rPr>
        <w:t xml:space="preserve">,  </w:t>
      </w:r>
      <w:r>
        <w:rPr>
          <w:b/>
          <w:bCs/>
        </w:rPr>
        <w:t>and approved</w:t>
      </w:r>
    </w:p>
    <w:p w14:paraId="4BEBA029" w14:textId="1FF5CF66" w:rsidR="00F518B4" w:rsidRDefault="00F518B4" w:rsidP="00D53C6C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of </w:t>
      </w:r>
      <w:r w:rsidR="0024494F">
        <w:rPr>
          <w:b/>
          <w:bCs/>
        </w:rPr>
        <w:t>Request to withdraw Funds</w:t>
      </w:r>
    </w:p>
    <w:p w14:paraId="2123B9DD" w14:textId="64CBFB1B" w:rsidR="003C3543" w:rsidRDefault="0024494F" w:rsidP="0024494F">
      <w:pPr>
        <w:pStyle w:val="ListParagraph"/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$20,884 Town Building Repair Fund</w:t>
      </w:r>
    </w:p>
    <w:p w14:paraId="006D1E51" w14:textId="6C9A9944" w:rsidR="00F7039A" w:rsidRPr="0024494F" w:rsidRDefault="00F7039A" w:rsidP="00F7039A">
      <w:pPr>
        <w:pStyle w:val="ListParagraph"/>
        <w:numPr>
          <w:ilvl w:val="2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Motion to approve: C. Champagne, 2</w:t>
      </w:r>
      <w:r w:rsidRPr="00F7039A">
        <w:rPr>
          <w:b/>
          <w:bCs/>
          <w:vertAlign w:val="superscript"/>
        </w:rPr>
        <w:t>nd</w:t>
      </w:r>
      <w:r>
        <w:rPr>
          <w:b/>
          <w:bCs/>
        </w:rPr>
        <w:t xml:space="preserve"> J McLean</w:t>
      </w:r>
    </w:p>
    <w:p w14:paraId="6C01A449" w14:textId="13BEE6B1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Economic Revi</w:t>
      </w:r>
      <w:r w:rsidR="003C3543">
        <w:rPr>
          <w:b/>
          <w:bCs/>
        </w:rPr>
        <w:t>e</w:t>
      </w:r>
      <w:r>
        <w:rPr>
          <w:b/>
          <w:bCs/>
        </w:rPr>
        <w:t>w : Charter Trust</w:t>
      </w:r>
      <w:r w:rsidR="00F7039A">
        <w:rPr>
          <w:b/>
          <w:bCs/>
        </w:rPr>
        <w:t xml:space="preserve"> </w:t>
      </w:r>
      <w:r w:rsidR="00253920">
        <w:rPr>
          <w:b/>
          <w:bCs/>
        </w:rPr>
        <w:t>-</w:t>
      </w:r>
      <w:r w:rsidR="00F7039A">
        <w:rPr>
          <w:b/>
          <w:bCs/>
        </w:rPr>
        <w:t xml:space="preserve"> </w:t>
      </w:r>
      <w:r w:rsidR="00253920">
        <w:rPr>
          <w:b/>
          <w:bCs/>
        </w:rPr>
        <w:t>Devin Cowette</w:t>
      </w:r>
    </w:p>
    <w:p w14:paraId="51AB48B7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3920">
        <w:rPr>
          <w:rFonts w:ascii="WarnockPro-SemiboldSubh" w:hAnsi="WarnockPro-SemiboldSubh" w:cs="WarnockPro-SemiboldSubh"/>
          <w:sz w:val="28"/>
          <w:szCs w:val="28"/>
        </w:rPr>
        <w:t xml:space="preserve">• </w:t>
      </w:r>
      <w:r w:rsidRPr="00253920">
        <w:rPr>
          <w:rFonts w:ascii="TimesNewRomanPS-BoldMT" w:hAnsi="TimesNewRomanPS-BoldMT" w:cs="TimesNewRomanPS-BoldMT"/>
          <w:b/>
          <w:bCs/>
          <w:sz w:val="26"/>
          <w:szCs w:val="26"/>
        </w:rPr>
        <w:t>US economy showing signs of recovery.</w:t>
      </w:r>
    </w:p>
    <w:p w14:paraId="3F464B83" w14:textId="212895ED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WarnockPro-Regular" w:hAnsi="WarnockPro-Regular" w:cs="WarnockPro-Regular"/>
          <w:sz w:val="26"/>
          <w:szCs w:val="26"/>
        </w:rPr>
        <w:t xml:space="preserve">   </w:t>
      </w:r>
      <w:r w:rsidR="00253920"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Unprecedented monetary &amp; fiscal stimulus.</w:t>
      </w:r>
    </w:p>
    <w:p w14:paraId="06CBBC3B" w14:textId="7ECA752B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WarnockPro-Regular" w:hAnsi="WarnockPro-Regular" w:cs="WarnockPro-Regular"/>
          <w:sz w:val="26"/>
          <w:szCs w:val="26"/>
        </w:rPr>
        <w:t xml:space="preserve">  </w:t>
      </w:r>
      <w:r w:rsidR="00253920"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Home sales are surging.</w:t>
      </w:r>
    </w:p>
    <w:p w14:paraId="5100DC87" w14:textId="25FD0785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WarnockPro-Regular" w:hAnsi="WarnockPro-Regular" w:cs="WarnockPro-Regular"/>
          <w:sz w:val="26"/>
          <w:szCs w:val="26"/>
        </w:rPr>
        <w:t xml:space="preserve">  </w:t>
      </w:r>
      <w:r w:rsidR="00253920"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Possibility of increased volatility leading up to election.</w:t>
      </w:r>
    </w:p>
    <w:p w14:paraId="2919109E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3920">
        <w:rPr>
          <w:rFonts w:ascii="WarnockPro-SemiboldSubh" w:hAnsi="WarnockPro-SemiboldSubh" w:cs="WarnockPro-SemiboldSubh"/>
          <w:sz w:val="28"/>
          <w:szCs w:val="28"/>
        </w:rPr>
        <w:t xml:space="preserve">• </w:t>
      </w:r>
      <w:r w:rsidRPr="00253920">
        <w:rPr>
          <w:rFonts w:ascii="TimesNewRomanPS-BoldMT" w:hAnsi="TimesNewRomanPS-BoldMT" w:cs="TimesNewRomanPS-BoldMT"/>
          <w:b/>
          <w:bCs/>
          <w:sz w:val="26"/>
          <w:szCs w:val="26"/>
        </w:rPr>
        <w:t>The global economy remains sluggish.</w:t>
      </w:r>
    </w:p>
    <w:p w14:paraId="419F549D" w14:textId="5A41961C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WarnockPro-Regular" w:hAnsi="WarnockPro-Regular" w:cs="WarnockPro-Regular"/>
          <w:sz w:val="26"/>
          <w:szCs w:val="26"/>
        </w:rPr>
        <w:t xml:space="preserve"> </w:t>
      </w:r>
      <w:r w:rsidR="00253920"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Global oil prices remain weak.</w:t>
      </w:r>
    </w:p>
    <w:p w14:paraId="6A49A0B1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3920">
        <w:rPr>
          <w:rFonts w:ascii="WarnockPro-SemiboldSubh" w:hAnsi="WarnockPro-SemiboldSubh" w:cs="WarnockPro-SemiboldSubh"/>
          <w:sz w:val="28"/>
          <w:szCs w:val="28"/>
        </w:rPr>
        <w:t xml:space="preserve">• </w:t>
      </w:r>
      <w:r w:rsidRPr="00253920">
        <w:rPr>
          <w:rFonts w:ascii="TimesNewRomanPS-BoldMT" w:hAnsi="TimesNewRomanPS-BoldMT" w:cs="TimesNewRomanPS-BoldMT"/>
          <w:b/>
          <w:bCs/>
          <w:sz w:val="26"/>
          <w:szCs w:val="26"/>
        </w:rPr>
        <w:t>The Fed is acting forcefully.</w:t>
      </w:r>
    </w:p>
    <w:p w14:paraId="25A6A096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 w:rsidRPr="00253920">
        <w:rPr>
          <w:rFonts w:ascii="WarnockPro-Regular" w:hAnsi="WarnockPro-Regular" w:cs="WarnockPro-Regular"/>
          <w:sz w:val="28"/>
          <w:szCs w:val="28"/>
        </w:rPr>
        <w:t xml:space="preserve">· </w:t>
      </w:r>
      <w:r w:rsidRPr="00253920">
        <w:rPr>
          <w:rFonts w:ascii="TimesNewRomanPSMT" w:hAnsi="TimesNewRomanPSMT" w:cs="TimesNewRomanPSMT"/>
          <w:sz w:val="26"/>
          <w:szCs w:val="26"/>
        </w:rPr>
        <w:t>The Fed's policy rate was slashed to 0% in March and</w:t>
      </w:r>
    </w:p>
    <w:p w14:paraId="075DAEDE" w14:textId="4E30488E" w:rsidR="00253920" w:rsidRPr="00253920" w:rsidRDefault="00680024" w:rsidP="006800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should remain there for the foreseeable future.</w:t>
      </w:r>
    </w:p>
    <w:p w14:paraId="300A30D3" w14:textId="2B8CF938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.-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 xml:space="preserve">form of </w:t>
      </w:r>
      <w:r w:rsidR="00253920" w:rsidRPr="00253920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average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inflation targeting.</w:t>
      </w:r>
    </w:p>
    <w:p w14:paraId="1DA74811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3920">
        <w:rPr>
          <w:rFonts w:ascii="WarnockPro-SemiboldSubh" w:hAnsi="WarnockPro-SemiboldSubh" w:cs="WarnockPro-SemiboldSubh"/>
          <w:sz w:val="26"/>
          <w:szCs w:val="26"/>
        </w:rPr>
        <w:t xml:space="preserve">• </w:t>
      </w:r>
      <w:r w:rsidRPr="00253920">
        <w:rPr>
          <w:rFonts w:ascii="TimesNewRomanPS-BoldMT" w:hAnsi="TimesNewRomanPS-BoldMT" w:cs="TimesNewRomanPS-BoldMT"/>
          <w:b/>
          <w:bCs/>
          <w:sz w:val="26"/>
          <w:szCs w:val="26"/>
        </w:rPr>
        <w:t>US stocks evidencing renewed strength.</w:t>
      </w:r>
    </w:p>
    <w:p w14:paraId="02D324D1" w14:textId="77777777" w:rsid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Pr="00253920">
        <w:rPr>
          <w:rFonts w:ascii="TimesNewRomanPSMT" w:hAnsi="TimesNewRomanPSMT" w:cs="TimesNewRomanPSMT"/>
          <w:sz w:val="26"/>
          <w:szCs w:val="26"/>
        </w:rPr>
        <w:t>S&amp;P 500 achieved record highs in September.</w:t>
      </w:r>
      <w:r>
        <w:rPr>
          <w:rFonts w:ascii="TimesNewRomanPSMT" w:hAnsi="TimesNewRomanPSMT" w:cs="TimesNewRomanPSMT"/>
          <w:sz w:val="26"/>
          <w:szCs w:val="26"/>
        </w:rPr>
        <w:t>-Technology sector driven</w:t>
      </w:r>
    </w:p>
    <w:p w14:paraId="67D68EEE" w14:textId="62174854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Pr="00253920">
        <w:rPr>
          <w:rFonts w:ascii="TimesNewRomanPSMT" w:hAnsi="TimesNewRomanPSMT" w:cs="TimesNewRomanPSMT"/>
          <w:sz w:val="26"/>
          <w:szCs w:val="26"/>
        </w:rPr>
        <w:t>Broad participation is a sign of market health.</w:t>
      </w:r>
    </w:p>
    <w:p w14:paraId="2D362757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253920">
        <w:rPr>
          <w:rFonts w:ascii="WarnockPro-SemiboldSubh" w:hAnsi="WarnockPro-SemiboldSubh" w:cs="WarnockPro-SemiboldSubh"/>
          <w:sz w:val="26"/>
          <w:szCs w:val="26"/>
        </w:rPr>
        <w:t xml:space="preserve">• </w:t>
      </w:r>
      <w:r w:rsidRPr="00253920">
        <w:rPr>
          <w:rFonts w:ascii="TimesNewRomanPS-BoldMT" w:hAnsi="TimesNewRomanPS-BoldMT" w:cs="TimesNewRomanPS-BoldMT"/>
          <w:b/>
          <w:bCs/>
          <w:sz w:val="26"/>
          <w:szCs w:val="26"/>
        </w:rPr>
        <w:t>Global bond yields remain persistently low.</w:t>
      </w:r>
    </w:p>
    <w:p w14:paraId="118FF725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Pr="00253920">
        <w:rPr>
          <w:rFonts w:ascii="TimesNewRomanPSMT" w:hAnsi="TimesNewRomanPSMT" w:cs="TimesNewRomanPSMT"/>
          <w:sz w:val="26"/>
          <w:szCs w:val="26"/>
        </w:rPr>
        <w:t>Inflation concerns are growing after the Fed announced a</w:t>
      </w:r>
    </w:p>
    <w:p w14:paraId="778724C3" w14:textId="39CE78BC" w:rsidR="00253920" w:rsidRPr="00253920" w:rsidRDefault="00680024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new policy allowing inflation to exceed 2% target.</w:t>
      </w:r>
    </w:p>
    <w:p w14:paraId="169A5403" w14:textId="77777777" w:rsidR="00253920" w:rsidRPr="00253920" w:rsidRDefault="00253920" w:rsidP="002539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PSMT" w:hAnsi="TimesNewRomanPSMT" w:cs="TimesNewRomanPSMT"/>
          <w:sz w:val="26"/>
          <w:szCs w:val="26"/>
        </w:rPr>
      </w:pPr>
      <w:r w:rsidRPr="00253920">
        <w:rPr>
          <w:rFonts w:ascii="WarnockPro-Regular" w:hAnsi="WarnockPro-Regular" w:cs="WarnockPro-Regular"/>
          <w:sz w:val="26"/>
          <w:szCs w:val="26"/>
        </w:rPr>
        <w:t xml:space="preserve">· </w:t>
      </w:r>
      <w:r w:rsidRPr="00253920">
        <w:rPr>
          <w:rFonts w:ascii="TimesNewRomanPSMT" w:hAnsi="TimesNewRomanPSMT" w:cs="TimesNewRomanPSMT"/>
          <w:sz w:val="26"/>
          <w:szCs w:val="26"/>
        </w:rPr>
        <w:t>Changes in the U.S. Treasury yield curve suggest that the</w:t>
      </w:r>
    </w:p>
    <w:p w14:paraId="43A6963B" w14:textId="2CA36CEF" w:rsidR="009A65B1" w:rsidRDefault="00680024" w:rsidP="007F20C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253920">
        <w:rPr>
          <w:rFonts w:ascii="TimesNewRomanPSMT" w:hAnsi="TimesNewRomanPSMT" w:cs="TimesNewRomanPSMT"/>
          <w:sz w:val="26"/>
          <w:szCs w:val="26"/>
        </w:rPr>
        <w:t xml:space="preserve">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market expects the Fed to begin buying more long-term</w:t>
      </w:r>
      <w:r w:rsidR="00253920">
        <w:rPr>
          <w:rFonts w:ascii="TimesNewRomanPSMT" w:hAnsi="TimesNewRomanPSMT" w:cs="TimesNewRomanPSMT"/>
          <w:sz w:val="26"/>
          <w:szCs w:val="26"/>
        </w:rPr>
        <w:t xml:space="preserve"> </w:t>
      </w:r>
      <w:r w:rsidR="00253920" w:rsidRPr="00253920">
        <w:rPr>
          <w:rFonts w:ascii="TimesNewRomanPSMT" w:hAnsi="TimesNewRomanPSMT" w:cs="TimesNewRomanPSMT"/>
          <w:sz w:val="26"/>
          <w:szCs w:val="26"/>
        </w:rPr>
        <w:t>debt by the end of the year.</w:t>
      </w:r>
    </w:p>
    <w:p w14:paraId="60F11FA5" w14:textId="77777777" w:rsidR="00680024" w:rsidRDefault="00680024" w:rsidP="00253920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NewRomanPSMT" w:hAnsi="TimesNewRomanPSMT" w:cs="TimesNewRomanPSMT"/>
          <w:sz w:val="26"/>
          <w:szCs w:val="26"/>
        </w:rPr>
      </w:pPr>
    </w:p>
    <w:p w14:paraId="65D1523A" w14:textId="34E7974D" w:rsidR="007F20C1" w:rsidRDefault="007F20C1" w:rsidP="007F20C1">
      <w:pPr>
        <w:ind w:left="720"/>
        <w:rPr>
          <w:b/>
          <w:bCs/>
        </w:rPr>
      </w:pPr>
      <w:r>
        <w:rPr>
          <w:b/>
          <w:bCs/>
        </w:rPr>
        <w:t>Summary of Market Values</w:t>
      </w:r>
      <w:r w:rsidR="007C7827">
        <w:rPr>
          <w:b/>
          <w:bCs/>
        </w:rPr>
        <w:t xml:space="preserve"> (000’s)</w:t>
      </w:r>
    </w:p>
    <w:p w14:paraId="4D220B92" w14:textId="5E7816EC" w:rsidR="009E40D1" w:rsidRDefault="009E40D1" w:rsidP="007F20C1">
      <w:pPr>
        <w:ind w:left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F20C1">
        <w:rPr>
          <w:b/>
          <w:bCs/>
        </w:rPr>
        <w:t>9/30/20</w:t>
      </w:r>
      <w:r w:rsidR="007F20C1">
        <w:rPr>
          <w:b/>
          <w:bCs/>
        </w:rPr>
        <w:tab/>
      </w:r>
      <w:r>
        <w:rPr>
          <w:b/>
          <w:bCs/>
        </w:rPr>
        <w:t>6/30</w:t>
      </w:r>
      <w:r w:rsidR="007F20C1">
        <w:rPr>
          <w:b/>
          <w:bCs/>
        </w:rPr>
        <w:t>/20</w:t>
      </w:r>
      <w:r w:rsidR="007F20C1">
        <w:rPr>
          <w:b/>
          <w:bCs/>
        </w:rPr>
        <w:tab/>
        <w:t>3/31/20</w:t>
      </w:r>
    </w:p>
    <w:p w14:paraId="2E22B7C8" w14:textId="0D018754" w:rsidR="009E40D1" w:rsidRDefault="009E40D1" w:rsidP="007F20C1">
      <w:pPr>
        <w:spacing w:after="0"/>
        <w:ind w:left="720"/>
        <w:rPr>
          <w:b/>
          <w:bCs/>
        </w:rPr>
      </w:pPr>
      <w:r>
        <w:rPr>
          <w:b/>
          <w:bCs/>
        </w:rPr>
        <w:t>Common funds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20C1">
        <w:rPr>
          <w:b/>
          <w:bCs/>
        </w:rPr>
        <w:tab/>
      </w:r>
      <w:r w:rsidR="007F20C1" w:rsidRPr="007F20C1">
        <w:t>1,462</w:t>
      </w:r>
      <w:r w:rsidR="007F20C1" w:rsidRPr="007F20C1">
        <w:tab/>
      </w:r>
      <w:r w:rsidR="007F20C1" w:rsidRPr="007F20C1">
        <w:tab/>
      </w:r>
      <w:r w:rsidRPr="007F20C1">
        <w:t>1,399</w:t>
      </w:r>
      <w:r w:rsidRPr="007F20C1">
        <w:tab/>
      </w:r>
      <w:r w:rsidRPr="007F20C1">
        <w:tab/>
      </w:r>
      <w:r w:rsidR="007F20C1" w:rsidRPr="007F20C1">
        <w:t>1,257</w:t>
      </w:r>
    </w:p>
    <w:p w14:paraId="33269D05" w14:textId="59A79130" w:rsidR="009E40D1" w:rsidRPr="009E40D1" w:rsidRDefault="009E40D1" w:rsidP="007F20C1">
      <w:pPr>
        <w:ind w:left="720"/>
        <w:rPr>
          <w:b/>
          <w:bCs/>
        </w:rPr>
      </w:pPr>
      <w:r>
        <w:rPr>
          <w:b/>
          <w:bCs/>
        </w:rPr>
        <w:t xml:space="preserve">Cap </w:t>
      </w:r>
      <w:r w:rsidR="007F20C1">
        <w:rPr>
          <w:b/>
          <w:bCs/>
        </w:rPr>
        <w:t>R</w:t>
      </w:r>
      <w:r>
        <w:rPr>
          <w:b/>
          <w:bCs/>
        </w:rPr>
        <w:t>es</w:t>
      </w:r>
      <w:r w:rsidR="007F20C1">
        <w:rPr>
          <w:b/>
          <w:bCs/>
        </w:rPr>
        <w:t>erve Funds</w:t>
      </w:r>
      <w:r>
        <w:rPr>
          <w:b/>
          <w:bCs/>
        </w:rPr>
        <w:tab/>
      </w:r>
      <w:r>
        <w:rPr>
          <w:b/>
          <w:bCs/>
        </w:rPr>
        <w:tab/>
      </w:r>
      <w:r w:rsidR="007F20C1">
        <w:rPr>
          <w:b/>
          <w:bCs/>
        </w:rPr>
        <w:tab/>
      </w:r>
      <w:r w:rsidR="007F20C1" w:rsidRPr="007F20C1">
        <w:t>1,226</w:t>
      </w:r>
      <w:r w:rsidR="007F20C1" w:rsidRPr="007F20C1">
        <w:tab/>
      </w:r>
      <w:r w:rsidR="007F20C1" w:rsidRPr="007F20C1">
        <w:tab/>
      </w:r>
      <w:r w:rsidRPr="007F20C1">
        <w:t>1,150</w:t>
      </w:r>
      <w:r w:rsidRPr="007F20C1">
        <w:tab/>
      </w:r>
      <w:r w:rsidRPr="007F20C1">
        <w:tab/>
      </w:r>
      <w:r w:rsidR="007F20C1" w:rsidRPr="007F20C1">
        <w:t>1,151</w:t>
      </w:r>
    </w:p>
    <w:p w14:paraId="7BA7F0B7" w14:textId="2053350B" w:rsidR="00680024" w:rsidRDefault="00680024" w:rsidP="0068002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Common Funds</w:t>
      </w:r>
    </w:p>
    <w:p w14:paraId="74CAA48C" w14:textId="1A11E0B1" w:rsidR="00680024" w:rsidRDefault="00680024" w:rsidP="0068002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Total fund return (loss) for </w:t>
      </w:r>
      <w:r w:rsidR="009A65B1">
        <w:t>9 months</w:t>
      </w:r>
      <w:r>
        <w:t xml:space="preserve"> 2020 = </w:t>
      </w:r>
      <w:r w:rsidR="00087D99">
        <w:t>5.5</w:t>
      </w:r>
      <w:r>
        <w:t xml:space="preserve">%  vs. a balanced 50/50 return of </w:t>
      </w:r>
      <w:r w:rsidR="00BA654E">
        <w:t>6.8</w:t>
      </w:r>
      <w:r>
        <w:t xml:space="preserve">% </w:t>
      </w:r>
    </w:p>
    <w:p w14:paraId="1D1789AB" w14:textId="65E45894" w:rsidR="00680024" w:rsidRDefault="00680024" w:rsidP="00680024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Equity return (loss)= </w:t>
      </w:r>
      <w:r w:rsidR="00BA654E">
        <w:t>6.6</w:t>
      </w:r>
      <w:r>
        <w:t xml:space="preserve">% vs. S&amp;P = </w:t>
      </w:r>
      <w:r w:rsidR="00BA654E">
        <w:t>5.6</w:t>
      </w:r>
      <w:r>
        <w:t xml:space="preserve">%; Fixed income return(loss) = </w:t>
      </w:r>
      <w:r w:rsidR="00BA654E">
        <w:t>5.16</w:t>
      </w:r>
      <w:r>
        <w:t>% vs. Bloomberg/Barclay’s Bond Index = 6.</w:t>
      </w:r>
      <w:r w:rsidR="00BA654E">
        <w:t>79</w:t>
      </w:r>
      <w:r>
        <w:t>%</w:t>
      </w:r>
    </w:p>
    <w:p w14:paraId="69CF1075" w14:textId="77777777" w:rsidR="00C91632" w:rsidRDefault="00C91632" w:rsidP="00C91632">
      <w:pPr>
        <w:spacing w:after="0" w:line="240" w:lineRule="auto"/>
      </w:pPr>
    </w:p>
    <w:p w14:paraId="47B74AC5" w14:textId="5064BD4A" w:rsidR="00C91632" w:rsidRPr="00C85BF8" w:rsidRDefault="00C91632" w:rsidP="00C91632">
      <w:pPr>
        <w:spacing w:after="0" w:line="240" w:lineRule="auto"/>
        <w:ind w:left="720"/>
      </w:pPr>
      <w:r>
        <w:tab/>
      </w:r>
      <w:r w:rsidRPr="003F4679">
        <w:rPr>
          <w:b/>
          <w:bCs/>
        </w:rPr>
        <w:t>Common funds</w:t>
      </w:r>
      <w:r>
        <w:tab/>
      </w:r>
      <w:r>
        <w:tab/>
      </w:r>
      <w:r>
        <w:tab/>
      </w:r>
      <w:r w:rsidRPr="003F4679">
        <w:rPr>
          <w:b/>
          <w:bCs/>
        </w:rPr>
        <w:t>Equities</w:t>
      </w:r>
      <w:r>
        <w:tab/>
      </w:r>
      <w:r w:rsidRPr="003F4679">
        <w:rPr>
          <w:b/>
          <w:bCs/>
        </w:rPr>
        <w:t xml:space="preserve">Fixed Income/Cash      </w:t>
      </w:r>
    </w:p>
    <w:p w14:paraId="5DBC417B" w14:textId="0034CB87" w:rsidR="00C91632" w:rsidRDefault="00C91632" w:rsidP="00C916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40" w:lineRule="auto"/>
      </w:pPr>
      <w:r>
        <w:t>.</w:t>
      </w:r>
      <w:r>
        <w:tab/>
      </w:r>
      <w:r>
        <w:tab/>
        <w:t xml:space="preserve">   Asset Allocation:    </w:t>
      </w:r>
      <w:r>
        <w:tab/>
      </w:r>
      <w:r>
        <w:tab/>
        <w:t xml:space="preserve">   </w:t>
      </w:r>
      <w:r w:rsidR="009E40D1">
        <w:t>49.8</w:t>
      </w:r>
      <w:r>
        <w:t>%</w:t>
      </w:r>
      <w:r>
        <w:tab/>
        <w:t xml:space="preserve">  </w:t>
      </w:r>
      <w:r>
        <w:tab/>
      </w:r>
      <w:r w:rsidR="009E40D1">
        <w:t xml:space="preserve">           </w:t>
      </w:r>
      <w:r>
        <w:t xml:space="preserve"> 50.</w:t>
      </w:r>
      <w:r w:rsidR="009E40D1">
        <w:t>2</w:t>
      </w:r>
      <w:r>
        <w:t>%</w:t>
      </w:r>
      <w:r>
        <w:tab/>
      </w:r>
    </w:p>
    <w:p w14:paraId="1A28E454" w14:textId="77777777" w:rsidR="00C91632" w:rsidRDefault="00C91632" w:rsidP="00C91632">
      <w:pPr>
        <w:spacing w:after="0" w:line="240" w:lineRule="auto"/>
      </w:pPr>
      <w:r>
        <w:tab/>
      </w:r>
      <w:r>
        <w:tab/>
        <w:t xml:space="preserve">  5 year Total Funds Performance</w:t>
      </w:r>
    </w:p>
    <w:p w14:paraId="2DCC196C" w14:textId="77777777" w:rsidR="00C91632" w:rsidRDefault="00C91632" w:rsidP="00C91632">
      <w:pPr>
        <w:pStyle w:val="ListParagraph"/>
        <w:numPr>
          <w:ilvl w:val="1"/>
          <w:numId w:val="6"/>
        </w:numPr>
        <w:spacing w:after="0" w:line="240" w:lineRule="auto"/>
      </w:pPr>
      <w:r>
        <w:t>Beginning Market Value:`</w:t>
      </w:r>
      <w:r>
        <w:tab/>
      </w:r>
      <w:r>
        <w:tab/>
      </w:r>
      <w:r>
        <w:tab/>
        <w:t>$1,162,170</w:t>
      </w:r>
    </w:p>
    <w:p w14:paraId="09F812D6" w14:textId="7946CA20" w:rsidR="00C91632" w:rsidRDefault="00C91632" w:rsidP="00C91632">
      <w:pPr>
        <w:pStyle w:val="ListParagraph"/>
        <w:numPr>
          <w:ilvl w:val="1"/>
          <w:numId w:val="6"/>
        </w:numPr>
        <w:spacing w:after="0" w:line="240" w:lineRule="auto"/>
      </w:pPr>
      <w:r>
        <w:t>Ending Market Value (9/30/2020):</w:t>
      </w:r>
      <w:r>
        <w:tab/>
        <w:t xml:space="preserve"> </w:t>
      </w:r>
      <w:r>
        <w:tab/>
        <w:t>$1,461,827</w:t>
      </w:r>
    </w:p>
    <w:p w14:paraId="0CF763FA" w14:textId="6F40F219" w:rsidR="00C91632" w:rsidRDefault="00C91632" w:rsidP="00C91632">
      <w:pPr>
        <w:pStyle w:val="ListParagraph"/>
        <w:numPr>
          <w:ilvl w:val="1"/>
          <w:numId w:val="6"/>
        </w:numPr>
        <w:spacing w:after="0" w:line="240" w:lineRule="auto"/>
      </w:pPr>
      <w:r>
        <w:t>Total Return:</w:t>
      </w:r>
      <w:r>
        <w:tab/>
      </w:r>
      <w:r>
        <w:tab/>
      </w:r>
      <w:r>
        <w:tab/>
      </w:r>
      <w:r>
        <w:tab/>
        <w:t xml:space="preserve">            6.28%</w:t>
      </w:r>
      <w:r>
        <w:tab/>
      </w:r>
    </w:p>
    <w:p w14:paraId="1E76AB8F" w14:textId="63A69A59" w:rsidR="00C91632" w:rsidRDefault="00C91632" w:rsidP="00C91632">
      <w:pPr>
        <w:pStyle w:val="ListParagraph"/>
        <w:numPr>
          <w:ilvl w:val="0"/>
          <w:numId w:val="6"/>
        </w:numPr>
        <w:spacing w:after="0" w:line="240" w:lineRule="auto"/>
      </w:pPr>
      <w:r>
        <w:t>Review of specific investments</w:t>
      </w:r>
    </w:p>
    <w:p w14:paraId="49A04FDC" w14:textId="77777777" w:rsidR="00C91632" w:rsidRDefault="00C91632" w:rsidP="00C91632">
      <w:pPr>
        <w:spacing w:after="0" w:line="240" w:lineRule="auto"/>
        <w:ind w:left="1800"/>
      </w:pPr>
      <w:r>
        <w:t xml:space="preserve">-Fluor 3.5% corporate bond </w:t>
      </w:r>
      <w:r w:rsidRPr="009E40D1">
        <w:rPr>
          <w:b/>
          <w:bCs/>
        </w:rPr>
        <w:t>not</w:t>
      </w:r>
      <w:r>
        <w:t xml:space="preserve"> investment grade (BBB-)noted by C. Champagne</w:t>
      </w:r>
    </w:p>
    <w:p w14:paraId="0427114B" w14:textId="3F112B09" w:rsidR="00C91632" w:rsidRPr="009E40D1" w:rsidRDefault="009E40D1" w:rsidP="00C91632">
      <w:pPr>
        <w:pStyle w:val="ListParagraph"/>
        <w:spacing w:after="0" w:line="240" w:lineRule="auto"/>
        <w:ind w:left="1080"/>
        <w:rPr>
          <w:b/>
          <w:bCs/>
        </w:rPr>
      </w:pPr>
      <w:r>
        <w:tab/>
      </w:r>
      <w:r>
        <w:tab/>
      </w:r>
      <w:r w:rsidRPr="009E40D1">
        <w:rPr>
          <w:b/>
          <w:bCs/>
        </w:rPr>
        <w:t>(similarly noted during the last 7/14/2020 review)</w:t>
      </w:r>
    </w:p>
    <w:p w14:paraId="51C59714" w14:textId="29CEF157" w:rsidR="009A65B1" w:rsidRDefault="009A65B1" w:rsidP="009A65B1">
      <w:pPr>
        <w:spacing w:after="0" w:line="240" w:lineRule="auto"/>
      </w:pPr>
    </w:p>
    <w:p w14:paraId="698A25C4" w14:textId="01F6A6BD" w:rsidR="009A65B1" w:rsidRPr="00253920" w:rsidRDefault="009A65B1" w:rsidP="009A65B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J. McLean noted whether holdings in Chevron and Exxon/Mobile were prudent given those companies lack of investment in renewable energy strategies. Percent of portfolio in energy is small, dividend rate (8.0 %) </w:t>
      </w:r>
      <w:r w:rsidR="009E40D1">
        <w:rPr>
          <w:rFonts w:ascii="TimesNewRomanPSMT" w:hAnsi="TimesNewRomanPSMT" w:cs="TimesNewRomanPSMT"/>
          <w:sz w:val="26"/>
          <w:szCs w:val="26"/>
        </w:rPr>
        <w:t xml:space="preserve">is </w:t>
      </w:r>
      <w:r>
        <w:rPr>
          <w:rFonts w:ascii="TimesNewRomanPSMT" w:hAnsi="TimesNewRomanPSMT" w:cs="TimesNewRomanPSMT"/>
          <w:sz w:val="26"/>
          <w:szCs w:val="26"/>
        </w:rPr>
        <w:t>attractive</w:t>
      </w:r>
    </w:p>
    <w:p w14:paraId="4EE95C63" w14:textId="77777777" w:rsidR="009A65B1" w:rsidRDefault="009A65B1" w:rsidP="009A65B1">
      <w:pPr>
        <w:spacing w:after="0" w:line="240" w:lineRule="auto"/>
      </w:pPr>
    </w:p>
    <w:p w14:paraId="2B0933DF" w14:textId="77777777" w:rsidR="00680024" w:rsidRPr="006C41F3" w:rsidRDefault="00680024" w:rsidP="0068002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 w:rsidRPr="006C41F3">
        <w:rPr>
          <w:b/>
          <w:bCs/>
        </w:rPr>
        <w:t>Capital Reserve Funds</w:t>
      </w:r>
    </w:p>
    <w:p w14:paraId="1B17C82F" w14:textId="2CB0D9D4" w:rsidR="00680024" w:rsidRPr="006C41F3" w:rsidRDefault="00680024" w:rsidP="00680024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 xml:space="preserve">Total Fund return for </w:t>
      </w:r>
      <w:r w:rsidR="009A65B1">
        <w:t>9 months</w:t>
      </w:r>
      <w:r>
        <w:t xml:space="preserve">, 2020 = </w:t>
      </w:r>
      <w:r w:rsidR="000E20F7">
        <w:t>4.23</w:t>
      </w:r>
      <w:r>
        <w:t xml:space="preserve">%   </w:t>
      </w:r>
    </w:p>
    <w:p w14:paraId="7A676233" w14:textId="42037B5F" w:rsidR="00680024" w:rsidRPr="006C41F3" w:rsidRDefault="00680024" w:rsidP="00680024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>Fixed Income Return = 5.</w:t>
      </w:r>
      <w:r w:rsidR="000E20F7">
        <w:t>52</w:t>
      </w:r>
      <w:r>
        <w:t xml:space="preserve"> % vs. BB US Aggregate Bond Index = 6.</w:t>
      </w:r>
      <w:r w:rsidR="000E20F7">
        <w:t>79</w:t>
      </w:r>
      <w:r>
        <w:t>%</w:t>
      </w:r>
    </w:p>
    <w:p w14:paraId="393A891C" w14:textId="77777777" w:rsidR="00680024" w:rsidRDefault="00680024" w:rsidP="00680024">
      <w:pPr>
        <w:spacing w:after="0" w:line="240" w:lineRule="auto"/>
      </w:pPr>
    </w:p>
    <w:p w14:paraId="15AABBCF" w14:textId="77777777" w:rsidR="00680024" w:rsidRDefault="00680024" w:rsidP="0068002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51F3B65C" w14:textId="1BEBAAEB" w:rsidR="00680024" w:rsidRPr="000C0508" w:rsidRDefault="00680024" w:rsidP="00680024">
      <w:pPr>
        <w:spacing w:after="0" w:line="240" w:lineRule="auto"/>
        <w:rPr>
          <w:b/>
          <w:bCs/>
        </w:rPr>
      </w:pPr>
      <w:r w:rsidRPr="000C0508">
        <w:rPr>
          <w:b/>
          <w:bCs/>
        </w:rPr>
        <w:t xml:space="preserve">   Balance </w:t>
      </w:r>
      <w:r w:rsidR="009A65B1">
        <w:rPr>
          <w:b/>
          <w:bCs/>
        </w:rPr>
        <w:t>9</w:t>
      </w:r>
      <w:r>
        <w:rPr>
          <w:b/>
          <w:bCs/>
        </w:rPr>
        <w:t>/30/2020</w:t>
      </w:r>
      <w:r w:rsidR="009E40D1">
        <w:rPr>
          <w:b/>
          <w:bCs/>
        </w:rPr>
        <w:t>;</w:t>
      </w:r>
      <w:r w:rsidRPr="000C0508">
        <w:rPr>
          <w:b/>
          <w:bCs/>
        </w:rPr>
        <w:t xml:space="preserve"> </w:t>
      </w:r>
      <w:r w:rsidR="009E40D1">
        <w:rPr>
          <w:b/>
          <w:bCs/>
        </w:rPr>
        <w:t xml:space="preserve"> </w:t>
      </w:r>
      <w:r w:rsidRPr="000C0508">
        <w:rPr>
          <w:b/>
          <w:bCs/>
        </w:rPr>
        <w:t>$1,</w:t>
      </w:r>
      <w:r w:rsidR="009E40D1">
        <w:rPr>
          <w:b/>
          <w:bCs/>
        </w:rPr>
        <w:t>225,564</w:t>
      </w:r>
      <w:r w:rsidRPr="000C0508">
        <w:rPr>
          <w:b/>
          <w:bCs/>
        </w:rPr>
        <w:tab/>
      </w:r>
    </w:p>
    <w:p w14:paraId="0DA7D02D" w14:textId="4DA5C44A" w:rsidR="00680024" w:rsidRDefault="00680024" w:rsidP="007F20C1">
      <w:pPr>
        <w:pStyle w:val="ListParagraph"/>
        <w:numPr>
          <w:ilvl w:val="0"/>
          <w:numId w:val="7"/>
        </w:numPr>
        <w:spacing w:after="0" w:line="240" w:lineRule="auto"/>
      </w:pPr>
      <w:r w:rsidRPr="00DF63DF">
        <w:rPr>
          <w:b/>
          <w:bCs/>
        </w:rPr>
        <w:t>Allocation:</w:t>
      </w:r>
      <w:r w:rsidRPr="0075331E">
        <w:tab/>
      </w:r>
      <w:r>
        <w:tab/>
      </w:r>
      <w:r>
        <w:tab/>
      </w:r>
      <w:r w:rsidR="009E40D1">
        <w:t>9/30</w:t>
      </w:r>
      <w:r w:rsidR="009E40D1">
        <w:tab/>
      </w:r>
      <w:r w:rsidR="009E40D1">
        <w:tab/>
      </w:r>
      <w:r w:rsidRPr="00F0400A">
        <w:rPr>
          <w:b/>
          <w:bCs/>
        </w:rPr>
        <w:t>6/30</w:t>
      </w:r>
      <w:r w:rsidRPr="00F0400A">
        <w:rPr>
          <w:b/>
          <w:bCs/>
        </w:rPr>
        <w:tab/>
      </w:r>
      <w:r w:rsidRPr="00F0400A">
        <w:rPr>
          <w:b/>
          <w:bCs/>
        </w:rPr>
        <w:tab/>
        <w:t>3/31/</w:t>
      </w:r>
      <w:r>
        <w:rPr>
          <w:b/>
          <w:bCs/>
        </w:rPr>
        <w:tab/>
      </w:r>
      <w:r>
        <w:tab/>
      </w:r>
      <w:r w:rsidRPr="000C0508">
        <w:rPr>
          <w:b/>
          <w:bCs/>
        </w:rPr>
        <w:t>12/31</w:t>
      </w:r>
      <w:r>
        <w:tab/>
      </w:r>
    </w:p>
    <w:p w14:paraId="79E9FF46" w14:textId="6072ABC3" w:rsidR="00680024" w:rsidRDefault="00680024" w:rsidP="007F20C1">
      <w:pPr>
        <w:pStyle w:val="ListParagraph"/>
        <w:numPr>
          <w:ilvl w:val="1"/>
          <w:numId w:val="6"/>
        </w:numPr>
        <w:spacing w:after="0" w:line="240" w:lineRule="auto"/>
      </w:pPr>
      <w:r>
        <w:t>Fixed Income</w:t>
      </w:r>
      <w:r>
        <w:tab/>
      </w:r>
      <w:r w:rsidR="009E40D1">
        <w:t>66.7</w:t>
      </w:r>
      <w:r w:rsidR="009E40D1">
        <w:tab/>
      </w:r>
      <w:r w:rsidR="009E40D1">
        <w:tab/>
      </w:r>
      <w:r>
        <w:t>73.5</w:t>
      </w:r>
      <w:r>
        <w:tab/>
      </w:r>
      <w:r>
        <w:tab/>
        <w:t>75.8</w:t>
      </w:r>
      <w:r>
        <w:tab/>
      </w:r>
      <w:r>
        <w:tab/>
        <w:t>69.9%</w:t>
      </w:r>
      <w:r>
        <w:tab/>
      </w:r>
      <w:r>
        <w:tab/>
      </w:r>
    </w:p>
    <w:p w14:paraId="27FBB243" w14:textId="221D006B" w:rsidR="00680024" w:rsidRDefault="00680024" w:rsidP="007F20C1">
      <w:pPr>
        <w:pStyle w:val="ListParagraph"/>
        <w:numPr>
          <w:ilvl w:val="1"/>
          <w:numId w:val="6"/>
        </w:numPr>
        <w:spacing w:after="0" w:line="240" w:lineRule="auto"/>
      </w:pPr>
      <w:r>
        <w:t>Cash</w:t>
      </w:r>
      <w:r>
        <w:tab/>
      </w:r>
      <w:r>
        <w:tab/>
      </w:r>
      <w:r w:rsidR="009E40D1">
        <w:t>33.2</w:t>
      </w:r>
      <w:r w:rsidR="009E40D1">
        <w:tab/>
      </w:r>
      <w:r w:rsidR="009E40D1">
        <w:tab/>
      </w:r>
      <w:r>
        <w:t>26.5</w:t>
      </w:r>
      <w:r>
        <w:tab/>
      </w:r>
      <w:r>
        <w:tab/>
        <w:t>24.2</w:t>
      </w:r>
      <w:r>
        <w:tab/>
      </w:r>
      <w:r>
        <w:tab/>
        <w:t>30.1%</w:t>
      </w:r>
      <w:r>
        <w:tab/>
      </w:r>
      <w:r>
        <w:tab/>
      </w:r>
    </w:p>
    <w:p w14:paraId="7DF275D3" w14:textId="77777777" w:rsidR="00680024" w:rsidRPr="00DF63DF" w:rsidRDefault="00680024" w:rsidP="0068002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DF63DF">
        <w:rPr>
          <w:b/>
          <w:bCs/>
        </w:rPr>
        <w:t>4 year Performance</w:t>
      </w:r>
    </w:p>
    <w:p w14:paraId="599F166A" w14:textId="77777777" w:rsidR="00680024" w:rsidRDefault="00680024" w:rsidP="00680024">
      <w:pPr>
        <w:pStyle w:val="ListParagraph"/>
        <w:numPr>
          <w:ilvl w:val="1"/>
          <w:numId w:val="6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472BB69A" w14:textId="1A6DCDCA" w:rsidR="00680024" w:rsidRDefault="00680024" w:rsidP="00680024">
      <w:pPr>
        <w:pStyle w:val="ListParagraph"/>
        <w:numPr>
          <w:ilvl w:val="1"/>
          <w:numId w:val="6"/>
        </w:numPr>
        <w:spacing w:after="0" w:line="240" w:lineRule="auto"/>
      </w:pPr>
      <w:r>
        <w:t>Ending Balance</w:t>
      </w:r>
      <w:r>
        <w:tab/>
        <w:t>$1,</w:t>
      </w:r>
      <w:r w:rsidR="009E40D1">
        <w:t>225,564</w:t>
      </w:r>
    </w:p>
    <w:p w14:paraId="73090078" w14:textId="45F1000C" w:rsidR="00680024" w:rsidRDefault="00680024" w:rsidP="00680024">
      <w:pPr>
        <w:pStyle w:val="ListParagraph"/>
        <w:numPr>
          <w:ilvl w:val="1"/>
          <w:numId w:val="6"/>
        </w:numPr>
        <w:spacing w:after="0" w:line="240" w:lineRule="auto"/>
      </w:pPr>
      <w:r>
        <w:t>Total Return</w:t>
      </w:r>
      <w:r>
        <w:tab/>
        <w:t>2.</w:t>
      </w:r>
      <w:r w:rsidR="009E40D1">
        <w:t>64</w:t>
      </w:r>
    </w:p>
    <w:p w14:paraId="3B63E338" w14:textId="77777777" w:rsidR="00680024" w:rsidRPr="00DF63DF" w:rsidRDefault="00680024" w:rsidP="0068002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DF63DF">
        <w:rPr>
          <w:b/>
          <w:bCs/>
        </w:rPr>
        <w:t>Review of specific investments</w:t>
      </w:r>
    </w:p>
    <w:p w14:paraId="0210BD47" w14:textId="77777777" w:rsidR="00680024" w:rsidRDefault="00680024" w:rsidP="00680024">
      <w:pPr>
        <w:pStyle w:val="ListParagraph"/>
        <w:numPr>
          <w:ilvl w:val="1"/>
          <w:numId w:val="6"/>
        </w:numPr>
        <w:spacing w:after="0" w:line="240" w:lineRule="auto"/>
      </w:pPr>
      <w:r>
        <w:t>Tough market to buy in now; no mortgage bonds, only Agency bonds</w:t>
      </w:r>
    </w:p>
    <w:p w14:paraId="573A0FC7" w14:textId="102AA84C" w:rsidR="00680024" w:rsidRDefault="00680024" w:rsidP="00EF0CFC">
      <w:pPr>
        <w:spacing w:after="0" w:line="240" w:lineRule="auto"/>
        <w:ind w:left="2160"/>
      </w:pPr>
      <w:r>
        <w:t xml:space="preserve">C. Champagne: request </w:t>
      </w:r>
      <w:r w:rsidR="00EF0CFC">
        <w:t xml:space="preserve">maturity </w:t>
      </w:r>
      <w:r>
        <w:t xml:space="preserve">dates be displayed in Charter report. </w:t>
      </w:r>
    </w:p>
    <w:p w14:paraId="169CADA9" w14:textId="77777777" w:rsidR="00253920" w:rsidRPr="00253920" w:rsidRDefault="00253920" w:rsidP="00253920">
      <w:pPr>
        <w:spacing w:line="360" w:lineRule="auto"/>
        <w:rPr>
          <w:b/>
          <w:bCs/>
        </w:rPr>
      </w:pPr>
    </w:p>
    <w:p w14:paraId="5B86F9AC" w14:textId="2CD5C9C6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  <w:r w:rsidR="00F7039A">
        <w:rPr>
          <w:b/>
          <w:bCs/>
        </w:rPr>
        <w:t>: none</w:t>
      </w:r>
    </w:p>
    <w:p w14:paraId="60ACEC2C" w14:textId="56214DF3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  <w:r w:rsidR="00F7039A">
        <w:rPr>
          <w:b/>
          <w:bCs/>
        </w:rPr>
        <w:t>: none</w:t>
      </w:r>
    </w:p>
    <w:p w14:paraId="0A2E3A99" w14:textId="0A6857C6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Next Meeting</w:t>
      </w:r>
      <w:r w:rsidR="00F7039A">
        <w:rPr>
          <w:b/>
          <w:bCs/>
        </w:rPr>
        <w:t>: January 19, 2021; 10:00 a.m.</w:t>
      </w:r>
    </w:p>
    <w:p w14:paraId="0656D37C" w14:textId="32EC3314" w:rsidR="00BA3413" w:rsidRDefault="00BA3413" w:rsidP="00BA3413">
      <w:pPr>
        <w:spacing w:line="360" w:lineRule="auto"/>
        <w:rPr>
          <w:b/>
          <w:bCs/>
        </w:rPr>
      </w:pPr>
    </w:p>
    <w:sectPr w:rsidR="00BA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29F7" w14:textId="77777777" w:rsidR="002B24E9" w:rsidRDefault="002B24E9" w:rsidP="0028715A">
      <w:pPr>
        <w:spacing w:after="0" w:line="240" w:lineRule="auto"/>
      </w:pPr>
      <w:r>
        <w:separator/>
      </w:r>
    </w:p>
  </w:endnote>
  <w:endnote w:type="continuationSeparator" w:id="0">
    <w:p w14:paraId="2C3DE739" w14:textId="77777777" w:rsidR="002B24E9" w:rsidRDefault="002B24E9" w:rsidP="0028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Pro-Semi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1CFD" w14:textId="77777777" w:rsidR="0028715A" w:rsidRDefault="00287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F440" w14:textId="77777777" w:rsidR="0028715A" w:rsidRDefault="002871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6D17" w14:textId="77777777" w:rsidR="0028715A" w:rsidRDefault="0028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5AD8" w14:textId="77777777" w:rsidR="002B24E9" w:rsidRDefault="002B24E9" w:rsidP="0028715A">
      <w:pPr>
        <w:spacing w:after="0" w:line="240" w:lineRule="auto"/>
      </w:pPr>
      <w:r>
        <w:separator/>
      </w:r>
    </w:p>
  </w:footnote>
  <w:footnote w:type="continuationSeparator" w:id="0">
    <w:p w14:paraId="07EAD2C8" w14:textId="77777777" w:rsidR="002B24E9" w:rsidRDefault="002B24E9" w:rsidP="0028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1AF3" w14:textId="77777777" w:rsidR="0028715A" w:rsidRDefault="00287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931928"/>
      <w:docPartObj>
        <w:docPartGallery w:val="Watermarks"/>
        <w:docPartUnique/>
      </w:docPartObj>
    </w:sdtPr>
    <w:sdtEndPr/>
    <w:sdtContent>
      <w:p w14:paraId="60018131" w14:textId="08626854" w:rsidR="0028715A" w:rsidRDefault="002B24E9">
        <w:pPr>
          <w:pStyle w:val="Header"/>
        </w:pPr>
        <w:r>
          <w:rPr>
            <w:noProof/>
          </w:rPr>
          <w:pict w14:anchorId="5CB3C8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EDAAE" w14:textId="77777777" w:rsidR="0028715A" w:rsidRDefault="00287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674E"/>
    <w:multiLevelType w:val="hybridMultilevel"/>
    <w:tmpl w:val="A2ECA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CCE5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949296">
      <w:numFmt w:val="bullet"/>
      <w:lvlText w:val="·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64062"/>
    <w:multiLevelType w:val="hybridMultilevel"/>
    <w:tmpl w:val="7A3A77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087D99"/>
    <w:rsid w:val="000E20F7"/>
    <w:rsid w:val="001E0DE7"/>
    <w:rsid w:val="002354E7"/>
    <w:rsid w:val="0024494F"/>
    <w:rsid w:val="00253920"/>
    <w:rsid w:val="0028715A"/>
    <w:rsid w:val="002979DC"/>
    <w:rsid w:val="002B24E9"/>
    <w:rsid w:val="003356B3"/>
    <w:rsid w:val="003C3543"/>
    <w:rsid w:val="00680024"/>
    <w:rsid w:val="007C7827"/>
    <w:rsid w:val="007F20C1"/>
    <w:rsid w:val="008633A3"/>
    <w:rsid w:val="008C4F82"/>
    <w:rsid w:val="009A65B1"/>
    <w:rsid w:val="009E40D1"/>
    <w:rsid w:val="00BA3413"/>
    <w:rsid w:val="00BA654E"/>
    <w:rsid w:val="00C91632"/>
    <w:rsid w:val="00D53C6C"/>
    <w:rsid w:val="00D8331A"/>
    <w:rsid w:val="00DF63DF"/>
    <w:rsid w:val="00E215C2"/>
    <w:rsid w:val="00E33754"/>
    <w:rsid w:val="00EF0CFC"/>
    <w:rsid w:val="00F518B4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5A"/>
  </w:style>
  <w:style w:type="paragraph" w:styleId="Footer">
    <w:name w:val="footer"/>
    <w:basedOn w:val="Normal"/>
    <w:link w:val="FooterChar"/>
    <w:uiPriority w:val="99"/>
    <w:unhideWhenUsed/>
    <w:rsid w:val="0028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15</cp:revision>
  <dcterms:created xsi:type="dcterms:W3CDTF">2020-10-13T14:51:00Z</dcterms:created>
  <dcterms:modified xsi:type="dcterms:W3CDTF">2020-10-20T02:14:00Z</dcterms:modified>
</cp:coreProperties>
</file>