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3BFBA" w14:textId="5F2062BB" w:rsidR="00660062" w:rsidRDefault="00660062" w:rsidP="00660062">
      <w:pPr>
        <w:pStyle w:val="NormalWeb"/>
        <w:shd w:val="clear" w:color="auto" w:fill="FFFFFF"/>
        <w:spacing w:before="0" w:beforeAutospacing="0" w:after="0" w:afterAutospacing="0"/>
        <w:textAlignment w:val="baseline"/>
        <w:rPr>
          <w:rFonts w:ascii="Arial" w:hAnsi="Arial" w:cs="Arial"/>
          <w:color w:val="666666"/>
        </w:rPr>
      </w:pPr>
    </w:p>
    <w:p w14:paraId="006A6F8B" w14:textId="0881C9B5" w:rsidR="001625DA" w:rsidRDefault="001625DA" w:rsidP="009E22A3">
      <w:pPr>
        <w:pStyle w:val="NormalWeb"/>
        <w:shd w:val="clear" w:color="auto" w:fill="FFFFFF"/>
        <w:spacing w:before="0" w:beforeAutospacing="0" w:after="0" w:afterAutospacing="0"/>
        <w:jc w:val="center"/>
        <w:textAlignment w:val="baseline"/>
        <w:rPr>
          <w:rFonts w:ascii="Arial" w:hAnsi="Arial" w:cs="Arial"/>
          <w:color w:val="666666"/>
        </w:rPr>
      </w:pPr>
      <w:r>
        <w:rPr>
          <w:rFonts w:ascii="inherit" w:hAnsi="inherit" w:cs="Arial"/>
          <w:noProof/>
          <w:color w:val="1E73BE"/>
          <w:bdr w:val="none" w:sz="0" w:space="0" w:color="auto" w:frame="1"/>
        </w:rPr>
        <w:drawing>
          <wp:inline distT="0" distB="0" distL="0" distR="0" wp14:anchorId="78F585E2" wp14:editId="37F8CDC6">
            <wp:extent cx="1428750" cy="142875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C633DC6" w14:textId="2B9979BB" w:rsidR="008142B4" w:rsidRDefault="008142B4" w:rsidP="008142B4">
      <w:pPr>
        <w:shd w:val="clear" w:color="auto" w:fill="FFFFFF"/>
        <w:spacing w:line="240" w:lineRule="auto"/>
        <w:textAlignment w:val="baseline"/>
        <w:rPr>
          <w:rFonts w:ascii="inherit" w:eastAsia="Times New Roman" w:hAnsi="inherit" w:cs="Arial"/>
          <w:b/>
          <w:bCs/>
          <w:color w:val="666666"/>
          <w:bdr w:val="none" w:sz="0" w:space="0" w:color="auto" w:frame="1"/>
        </w:rPr>
      </w:pPr>
      <w:r w:rsidRPr="008142B4">
        <w:rPr>
          <w:rFonts w:ascii="inherit" w:eastAsia="Times New Roman" w:hAnsi="inherit" w:cs="Arial"/>
          <w:b/>
          <w:bCs/>
          <w:color w:val="666666"/>
          <w:bdr w:val="none" w:sz="0" w:space="0" w:color="auto" w:frame="1"/>
        </w:rPr>
        <w:t>Town of Dublin</w:t>
      </w:r>
    </w:p>
    <w:p w14:paraId="39DFCDBB" w14:textId="77777777" w:rsidR="008142B4" w:rsidRPr="008142B4" w:rsidRDefault="008142B4" w:rsidP="008142B4">
      <w:pPr>
        <w:shd w:val="clear" w:color="auto" w:fill="FFFFFF"/>
        <w:spacing w:line="240" w:lineRule="auto"/>
        <w:textAlignment w:val="baseline"/>
        <w:rPr>
          <w:rFonts w:ascii="Arial" w:eastAsia="Times New Roman" w:hAnsi="Arial" w:cs="Arial"/>
          <w:color w:val="666666"/>
        </w:rPr>
      </w:pPr>
    </w:p>
    <w:p w14:paraId="264589E8" w14:textId="59E44DC2" w:rsidR="008142B4" w:rsidRDefault="008142B4" w:rsidP="008142B4">
      <w:pPr>
        <w:shd w:val="clear" w:color="auto" w:fill="FFFFFF"/>
        <w:spacing w:line="240" w:lineRule="auto"/>
        <w:textAlignment w:val="baseline"/>
        <w:rPr>
          <w:rFonts w:ascii="inherit" w:eastAsia="Times New Roman" w:hAnsi="inherit" w:cs="Arial"/>
          <w:b/>
          <w:bCs/>
          <w:color w:val="666666"/>
          <w:bdr w:val="none" w:sz="0" w:space="0" w:color="auto" w:frame="1"/>
        </w:rPr>
      </w:pPr>
      <w:r w:rsidRPr="008142B4">
        <w:rPr>
          <w:rFonts w:ascii="inherit" w:eastAsia="Times New Roman" w:hAnsi="inherit" w:cs="Arial"/>
          <w:b/>
          <w:bCs/>
          <w:color w:val="666666"/>
          <w:bdr w:val="none" w:sz="0" w:space="0" w:color="auto" w:frame="1"/>
        </w:rPr>
        <w:t>Trustees of the Trust Funds</w:t>
      </w:r>
    </w:p>
    <w:p w14:paraId="2687E89D" w14:textId="77777777" w:rsidR="008142B4" w:rsidRPr="008142B4" w:rsidRDefault="008142B4" w:rsidP="008142B4">
      <w:pPr>
        <w:shd w:val="clear" w:color="auto" w:fill="FFFFFF"/>
        <w:spacing w:line="240" w:lineRule="auto"/>
        <w:textAlignment w:val="baseline"/>
        <w:rPr>
          <w:rFonts w:ascii="Arial" w:eastAsia="Times New Roman" w:hAnsi="Arial" w:cs="Arial"/>
          <w:color w:val="666666"/>
        </w:rPr>
      </w:pPr>
    </w:p>
    <w:p w14:paraId="54C84CDE" w14:textId="46F3A068" w:rsidR="008142B4" w:rsidRDefault="008142B4" w:rsidP="008142B4">
      <w:pPr>
        <w:shd w:val="clear" w:color="auto" w:fill="FFFFFF"/>
        <w:spacing w:line="240" w:lineRule="auto"/>
        <w:textAlignment w:val="baseline"/>
        <w:rPr>
          <w:rFonts w:ascii="inherit" w:eastAsia="Times New Roman" w:hAnsi="inherit" w:cs="Arial"/>
          <w:b/>
          <w:bCs/>
          <w:color w:val="666666"/>
          <w:bdr w:val="none" w:sz="0" w:space="0" w:color="auto" w:frame="1"/>
        </w:rPr>
      </w:pPr>
      <w:r w:rsidRPr="008142B4">
        <w:rPr>
          <w:rFonts w:ascii="inherit" w:eastAsia="Times New Roman" w:hAnsi="inherit" w:cs="Arial"/>
          <w:b/>
          <w:bCs/>
          <w:color w:val="666666"/>
          <w:bdr w:val="none" w:sz="0" w:space="0" w:color="auto" w:frame="1"/>
        </w:rPr>
        <w:t>Meeting Minutes</w:t>
      </w:r>
    </w:p>
    <w:p w14:paraId="0B5D99AA" w14:textId="77777777" w:rsidR="008142B4" w:rsidRPr="008142B4" w:rsidRDefault="008142B4" w:rsidP="008142B4">
      <w:pPr>
        <w:shd w:val="clear" w:color="auto" w:fill="FFFFFF"/>
        <w:spacing w:line="240" w:lineRule="auto"/>
        <w:textAlignment w:val="baseline"/>
        <w:rPr>
          <w:rFonts w:ascii="Arial" w:eastAsia="Times New Roman" w:hAnsi="Arial" w:cs="Arial"/>
          <w:color w:val="666666"/>
        </w:rPr>
      </w:pPr>
    </w:p>
    <w:p w14:paraId="2339B458" w14:textId="20DCC71B" w:rsidR="008142B4" w:rsidRDefault="008142B4" w:rsidP="008142B4">
      <w:pPr>
        <w:shd w:val="clear" w:color="auto" w:fill="FFFFFF"/>
        <w:spacing w:line="240" w:lineRule="auto"/>
        <w:textAlignment w:val="baseline"/>
        <w:rPr>
          <w:rFonts w:ascii="inherit" w:eastAsia="Times New Roman" w:hAnsi="inherit" w:cs="Arial"/>
          <w:b/>
          <w:bCs/>
          <w:color w:val="666666"/>
          <w:bdr w:val="none" w:sz="0" w:space="0" w:color="auto" w:frame="1"/>
        </w:rPr>
      </w:pPr>
      <w:r w:rsidRPr="008142B4">
        <w:rPr>
          <w:rFonts w:ascii="inherit" w:eastAsia="Times New Roman" w:hAnsi="inherit" w:cs="Arial"/>
          <w:b/>
          <w:bCs/>
          <w:color w:val="666666"/>
          <w:bdr w:val="none" w:sz="0" w:space="0" w:color="auto" w:frame="1"/>
        </w:rPr>
        <w:t>October 15, 2019</w:t>
      </w:r>
    </w:p>
    <w:p w14:paraId="50CF2110" w14:textId="77777777" w:rsidR="008142B4" w:rsidRPr="008142B4" w:rsidRDefault="008142B4" w:rsidP="008142B4">
      <w:pPr>
        <w:shd w:val="clear" w:color="auto" w:fill="FFFFFF"/>
        <w:spacing w:line="240" w:lineRule="auto"/>
        <w:textAlignment w:val="baseline"/>
        <w:rPr>
          <w:rFonts w:ascii="Arial" w:eastAsia="Times New Roman" w:hAnsi="Arial" w:cs="Arial"/>
          <w:color w:val="666666"/>
        </w:rPr>
      </w:pPr>
    </w:p>
    <w:p w14:paraId="77C869AF" w14:textId="35343CE1" w:rsidR="008142B4" w:rsidRDefault="008142B4" w:rsidP="008142B4">
      <w:pPr>
        <w:shd w:val="clear" w:color="auto" w:fill="FFFFFF"/>
        <w:spacing w:line="240" w:lineRule="auto"/>
        <w:jc w:val="both"/>
        <w:textAlignment w:val="baseline"/>
        <w:rPr>
          <w:rFonts w:ascii="Arial" w:eastAsia="Times New Roman" w:hAnsi="Arial" w:cs="Arial"/>
          <w:color w:val="666666"/>
        </w:rPr>
      </w:pPr>
      <w:r w:rsidRPr="008142B4">
        <w:rPr>
          <w:rFonts w:ascii="inherit" w:eastAsia="Times New Roman" w:hAnsi="inherit" w:cs="Arial"/>
          <w:b/>
          <w:bCs/>
          <w:color w:val="666666"/>
          <w:bdr w:val="none" w:sz="0" w:space="0" w:color="auto" w:frame="1"/>
        </w:rPr>
        <w:t>Present: </w:t>
      </w:r>
      <w:r w:rsidRPr="008142B4">
        <w:rPr>
          <w:rFonts w:ascii="Arial" w:eastAsia="Times New Roman" w:hAnsi="Arial" w:cs="Arial"/>
          <w:color w:val="666666"/>
        </w:rPr>
        <w:t>Frederick MacMillan, Christopher Flynn, Charles Champagne, Willard Goodwin (ex officio)</w:t>
      </w:r>
    </w:p>
    <w:p w14:paraId="301043F4" w14:textId="77777777" w:rsidR="008142B4" w:rsidRPr="008142B4" w:rsidRDefault="008142B4" w:rsidP="008142B4">
      <w:pPr>
        <w:shd w:val="clear" w:color="auto" w:fill="FFFFFF"/>
        <w:spacing w:line="240" w:lineRule="auto"/>
        <w:jc w:val="both"/>
        <w:textAlignment w:val="baseline"/>
        <w:rPr>
          <w:rFonts w:ascii="Arial" w:eastAsia="Times New Roman" w:hAnsi="Arial" w:cs="Arial"/>
          <w:color w:val="666666"/>
        </w:rPr>
      </w:pPr>
    </w:p>
    <w:p w14:paraId="5E8B56FC" w14:textId="7B0BB4AA" w:rsidR="008142B4" w:rsidRDefault="008142B4" w:rsidP="008142B4">
      <w:pPr>
        <w:shd w:val="clear" w:color="auto" w:fill="FFFFFF"/>
        <w:spacing w:line="240" w:lineRule="auto"/>
        <w:jc w:val="both"/>
        <w:textAlignment w:val="baseline"/>
        <w:rPr>
          <w:rFonts w:ascii="Arial" w:eastAsia="Times New Roman" w:hAnsi="Arial" w:cs="Arial"/>
          <w:color w:val="666666"/>
        </w:rPr>
      </w:pPr>
      <w:r w:rsidRPr="008142B4">
        <w:rPr>
          <w:rFonts w:ascii="inherit" w:eastAsia="Times New Roman" w:hAnsi="inherit" w:cs="Arial"/>
          <w:b/>
          <w:bCs/>
          <w:color w:val="666666"/>
          <w:bdr w:val="none" w:sz="0" w:space="0" w:color="auto" w:frame="1"/>
        </w:rPr>
        <w:t>Charter Trust:</w:t>
      </w:r>
      <w:r w:rsidRPr="008142B4">
        <w:rPr>
          <w:rFonts w:ascii="Arial" w:eastAsia="Times New Roman" w:hAnsi="Arial" w:cs="Arial"/>
          <w:color w:val="666666"/>
        </w:rPr>
        <w:t> Bryan Sanford, Marcie McKenzie</w:t>
      </w:r>
    </w:p>
    <w:p w14:paraId="0B1ED379" w14:textId="77777777" w:rsidR="008142B4" w:rsidRPr="008142B4" w:rsidRDefault="008142B4" w:rsidP="008142B4">
      <w:pPr>
        <w:shd w:val="clear" w:color="auto" w:fill="FFFFFF"/>
        <w:spacing w:line="240" w:lineRule="auto"/>
        <w:jc w:val="both"/>
        <w:textAlignment w:val="baseline"/>
        <w:rPr>
          <w:rFonts w:ascii="Arial" w:eastAsia="Times New Roman" w:hAnsi="Arial" w:cs="Arial"/>
          <w:color w:val="666666"/>
        </w:rPr>
      </w:pPr>
    </w:p>
    <w:p w14:paraId="2294D77E" w14:textId="77777777" w:rsidR="008142B4" w:rsidRPr="008142B4" w:rsidRDefault="008142B4" w:rsidP="008142B4">
      <w:pPr>
        <w:numPr>
          <w:ilvl w:val="0"/>
          <w:numId w:val="18"/>
        </w:numPr>
        <w:shd w:val="clear" w:color="auto" w:fill="FFFFFF"/>
        <w:spacing w:line="240" w:lineRule="auto"/>
        <w:ind w:left="1020"/>
        <w:jc w:val="both"/>
        <w:textAlignment w:val="baseline"/>
        <w:rPr>
          <w:rFonts w:ascii="inherit" w:eastAsia="Times New Roman" w:hAnsi="inherit" w:cs="Arial"/>
          <w:color w:val="666666"/>
        </w:rPr>
      </w:pPr>
      <w:r w:rsidRPr="008142B4">
        <w:rPr>
          <w:rFonts w:ascii="inherit" w:eastAsia="Times New Roman" w:hAnsi="inherit" w:cs="Arial"/>
          <w:b/>
          <w:bCs/>
          <w:color w:val="666666"/>
          <w:bdr w:val="none" w:sz="0" w:space="0" w:color="auto" w:frame="1"/>
        </w:rPr>
        <w:t>Call to Order: </w:t>
      </w:r>
      <w:r w:rsidRPr="008142B4">
        <w:rPr>
          <w:rFonts w:ascii="inherit" w:eastAsia="Times New Roman" w:hAnsi="inherit" w:cs="Arial"/>
          <w:color w:val="666666"/>
        </w:rPr>
        <w:t>MacMillan called the meeting to order at 10:15 a.m.</w:t>
      </w:r>
    </w:p>
    <w:p w14:paraId="431BBD5D" w14:textId="77777777" w:rsidR="008142B4" w:rsidRPr="008142B4" w:rsidRDefault="008142B4" w:rsidP="008142B4">
      <w:pPr>
        <w:numPr>
          <w:ilvl w:val="0"/>
          <w:numId w:val="18"/>
        </w:numPr>
        <w:shd w:val="clear" w:color="auto" w:fill="FFFFFF"/>
        <w:spacing w:line="240" w:lineRule="auto"/>
        <w:ind w:left="1020"/>
        <w:jc w:val="both"/>
        <w:textAlignment w:val="baseline"/>
        <w:rPr>
          <w:rFonts w:ascii="inherit" w:eastAsia="Times New Roman" w:hAnsi="inherit" w:cs="Arial"/>
          <w:color w:val="666666"/>
        </w:rPr>
      </w:pPr>
      <w:r w:rsidRPr="008142B4">
        <w:rPr>
          <w:rFonts w:ascii="inherit" w:eastAsia="Times New Roman" w:hAnsi="inherit" w:cs="Arial"/>
          <w:b/>
          <w:bCs/>
          <w:color w:val="666666"/>
          <w:bdr w:val="none" w:sz="0" w:space="0" w:color="auto" w:frame="1"/>
        </w:rPr>
        <w:t>Motion to elect a Chairman of the Trustees.</w:t>
      </w:r>
    </w:p>
    <w:p w14:paraId="1A3C624B" w14:textId="77777777" w:rsidR="008142B4" w:rsidRPr="008142B4" w:rsidRDefault="008142B4" w:rsidP="008142B4">
      <w:pPr>
        <w:numPr>
          <w:ilvl w:val="1"/>
          <w:numId w:val="18"/>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Flynn moved to appoint F. MacMillan, Chair; C. Champagne second</w:t>
      </w:r>
    </w:p>
    <w:p w14:paraId="199391FE" w14:textId="77777777" w:rsidR="008142B4" w:rsidRPr="008142B4" w:rsidRDefault="008142B4" w:rsidP="008142B4">
      <w:pPr>
        <w:numPr>
          <w:ilvl w:val="1"/>
          <w:numId w:val="18"/>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Carried unanimously</w:t>
      </w:r>
    </w:p>
    <w:p w14:paraId="4D548055" w14:textId="77777777" w:rsidR="008142B4" w:rsidRPr="008142B4" w:rsidRDefault="008142B4" w:rsidP="008142B4">
      <w:pPr>
        <w:numPr>
          <w:ilvl w:val="0"/>
          <w:numId w:val="18"/>
        </w:numPr>
        <w:shd w:val="clear" w:color="auto" w:fill="FFFFFF"/>
        <w:spacing w:line="240" w:lineRule="auto"/>
        <w:ind w:left="1020"/>
        <w:jc w:val="both"/>
        <w:textAlignment w:val="baseline"/>
        <w:rPr>
          <w:rFonts w:ascii="inherit" w:eastAsia="Times New Roman" w:hAnsi="inherit" w:cs="Arial"/>
          <w:color w:val="666666"/>
        </w:rPr>
      </w:pPr>
      <w:r w:rsidRPr="008142B4">
        <w:rPr>
          <w:rFonts w:ascii="inherit" w:eastAsia="Times New Roman" w:hAnsi="inherit" w:cs="Arial"/>
          <w:color w:val="666666"/>
        </w:rPr>
        <w:t>Distribution of meeting minutes of July 16, 2019v by W. Goodwin for approval.</w:t>
      </w:r>
    </w:p>
    <w:p w14:paraId="3DCC2C86" w14:textId="77777777" w:rsidR="008142B4" w:rsidRPr="008142B4" w:rsidRDefault="008142B4" w:rsidP="008142B4">
      <w:pPr>
        <w:numPr>
          <w:ilvl w:val="0"/>
          <w:numId w:val="18"/>
        </w:numPr>
        <w:shd w:val="clear" w:color="auto" w:fill="FFFFFF"/>
        <w:spacing w:line="240" w:lineRule="auto"/>
        <w:ind w:left="1020"/>
        <w:jc w:val="both"/>
        <w:textAlignment w:val="baseline"/>
        <w:rPr>
          <w:rFonts w:ascii="inherit" w:eastAsia="Times New Roman" w:hAnsi="inherit" w:cs="Arial"/>
          <w:color w:val="666666"/>
        </w:rPr>
      </w:pPr>
      <w:r w:rsidRPr="008142B4">
        <w:rPr>
          <w:rFonts w:ascii="inherit" w:eastAsia="Times New Roman" w:hAnsi="inherit" w:cs="Arial"/>
          <w:b/>
          <w:bCs/>
          <w:color w:val="666666"/>
          <w:bdr w:val="none" w:sz="0" w:space="0" w:color="auto" w:frame="1"/>
        </w:rPr>
        <w:t>Discussion of process for disbursements from the Burt Police Department and Burt Fire Department Funds</w:t>
      </w:r>
    </w:p>
    <w:p w14:paraId="5CD4DCE1" w14:textId="77777777" w:rsidR="008142B4" w:rsidRPr="008142B4" w:rsidRDefault="008142B4" w:rsidP="008142B4">
      <w:pPr>
        <w:numPr>
          <w:ilvl w:val="1"/>
          <w:numId w:val="18"/>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MacMillan distributed letters from:</w:t>
      </w:r>
    </w:p>
    <w:p w14:paraId="6D2A9986" w14:textId="77777777" w:rsidR="008142B4" w:rsidRPr="008142B4" w:rsidRDefault="008142B4" w:rsidP="008142B4">
      <w:pPr>
        <w:numPr>
          <w:ilvl w:val="2"/>
          <w:numId w:val="18"/>
        </w:numPr>
        <w:shd w:val="clear" w:color="auto" w:fill="FFFFFF"/>
        <w:spacing w:line="240" w:lineRule="auto"/>
        <w:ind w:left="3060"/>
        <w:jc w:val="both"/>
        <w:textAlignment w:val="baseline"/>
        <w:rPr>
          <w:rFonts w:ascii="inherit" w:eastAsia="Times New Roman" w:hAnsi="inherit" w:cs="Arial"/>
          <w:color w:val="666666"/>
        </w:rPr>
      </w:pPr>
      <w:r w:rsidRPr="008142B4">
        <w:rPr>
          <w:rFonts w:ascii="inherit" w:eastAsia="Times New Roman" w:hAnsi="inherit" w:cs="Arial"/>
          <w:color w:val="666666"/>
        </w:rPr>
        <w:t>Attorney Richard Fernald (Phyllis S. Burt Trust Co-Trustee) dated November 27, 2007, notating partial disbursement of funds to the Dublin Fire Department.</w:t>
      </w:r>
    </w:p>
    <w:p w14:paraId="16509834" w14:textId="77777777" w:rsidR="008142B4" w:rsidRPr="008142B4" w:rsidRDefault="008142B4" w:rsidP="008142B4">
      <w:pPr>
        <w:numPr>
          <w:ilvl w:val="2"/>
          <w:numId w:val="18"/>
        </w:numPr>
        <w:shd w:val="clear" w:color="auto" w:fill="FFFFFF"/>
        <w:spacing w:line="240" w:lineRule="auto"/>
        <w:ind w:left="3060"/>
        <w:jc w:val="both"/>
        <w:textAlignment w:val="baseline"/>
        <w:rPr>
          <w:rFonts w:ascii="inherit" w:eastAsia="Times New Roman" w:hAnsi="inherit" w:cs="Arial"/>
          <w:color w:val="666666"/>
        </w:rPr>
      </w:pPr>
      <w:r w:rsidRPr="008142B4">
        <w:rPr>
          <w:rFonts w:ascii="inherit" w:eastAsia="Times New Roman" w:hAnsi="inherit" w:cs="Arial"/>
          <w:color w:val="666666"/>
        </w:rPr>
        <w:t xml:space="preserve">William Raymond, Town Administrator, to Willard Goodwin dated December 20,2007 instructing the establishment of separate Funds for the town Police and Fire </w:t>
      </w:r>
      <w:proofErr w:type="gramStart"/>
      <w:r w:rsidRPr="008142B4">
        <w:rPr>
          <w:rFonts w:ascii="inherit" w:eastAsia="Times New Roman" w:hAnsi="inherit" w:cs="Arial"/>
          <w:color w:val="666666"/>
        </w:rPr>
        <w:t>departments, and</w:t>
      </w:r>
      <w:proofErr w:type="gramEnd"/>
      <w:r w:rsidRPr="008142B4">
        <w:rPr>
          <w:rFonts w:ascii="inherit" w:eastAsia="Times New Roman" w:hAnsi="inherit" w:cs="Arial"/>
          <w:color w:val="666666"/>
        </w:rPr>
        <w:t xml:space="preserve"> outlining a procedure for withdrawing funds from each. Such procedure was recommended by the </w:t>
      </w:r>
      <w:proofErr w:type="gramStart"/>
      <w:r w:rsidRPr="008142B4">
        <w:rPr>
          <w:rFonts w:ascii="inherit" w:eastAsia="Times New Roman" w:hAnsi="inherit" w:cs="Arial"/>
          <w:color w:val="666666"/>
        </w:rPr>
        <w:t>NHDRA, and</w:t>
      </w:r>
      <w:proofErr w:type="gramEnd"/>
      <w:r w:rsidRPr="008142B4">
        <w:rPr>
          <w:rFonts w:ascii="inherit" w:eastAsia="Times New Roman" w:hAnsi="inherit" w:cs="Arial"/>
          <w:color w:val="666666"/>
        </w:rPr>
        <w:t xml:space="preserve"> approved by the Board of Selectmen.  This procedure requires withdrawal requests be approval by the Selectmen.</w:t>
      </w:r>
    </w:p>
    <w:p w14:paraId="2CEBB35F" w14:textId="77777777" w:rsidR="008142B4" w:rsidRPr="008142B4" w:rsidRDefault="008142B4" w:rsidP="008142B4">
      <w:pPr>
        <w:numPr>
          <w:ilvl w:val="1"/>
          <w:numId w:val="18"/>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MacMillan expressed concern that a recent request from the Police Department for $2,000 had not initially followed the procedure prescribed in the above letter dated December 20, 2007. Subsequently, the Selectmen approved the request, which was in turn forwarded to Charter Trust.</w:t>
      </w:r>
    </w:p>
    <w:p w14:paraId="694D0AFE" w14:textId="77777777" w:rsidR="008142B4" w:rsidRPr="008142B4" w:rsidRDefault="008142B4" w:rsidP="008142B4">
      <w:pPr>
        <w:numPr>
          <w:ilvl w:val="1"/>
          <w:numId w:val="18"/>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lastRenderedPageBreak/>
        <w:t>Champaign opined that approval of such requests by the Selectmen was not required by terns of the Trust, and that the respective departments could make withdrawal requests directly to the Trustees of the Trust Funds.</w:t>
      </w:r>
    </w:p>
    <w:p w14:paraId="4BAB970D" w14:textId="77777777" w:rsidR="008142B4" w:rsidRPr="008142B4" w:rsidRDefault="008142B4" w:rsidP="008142B4">
      <w:pPr>
        <w:numPr>
          <w:ilvl w:val="1"/>
          <w:numId w:val="18"/>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MacMillan offered that the Burt Trust was silent as to procedure, and that until the current procedure is changed, it should be followed.</w:t>
      </w:r>
    </w:p>
    <w:p w14:paraId="10CEB354" w14:textId="77777777" w:rsidR="008142B4" w:rsidRPr="008142B4" w:rsidRDefault="008142B4" w:rsidP="008142B4">
      <w:pPr>
        <w:numPr>
          <w:ilvl w:val="1"/>
          <w:numId w:val="18"/>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Champagne suggested that the procedure be reviewed, perhaps by an attorney, prior to the next meeting.</w:t>
      </w:r>
    </w:p>
    <w:p w14:paraId="64C25CAE" w14:textId="77777777" w:rsidR="008142B4" w:rsidRPr="008142B4" w:rsidRDefault="008142B4" w:rsidP="008142B4">
      <w:pPr>
        <w:numPr>
          <w:ilvl w:val="0"/>
          <w:numId w:val="18"/>
        </w:numPr>
        <w:shd w:val="clear" w:color="auto" w:fill="FFFFFF"/>
        <w:spacing w:line="240" w:lineRule="auto"/>
        <w:ind w:left="1020"/>
        <w:jc w:val="both"/>
        <w:textAlignment w:val="baseline"/>
        <w:rPr>
          <w:rFonts w:ascii="inherit" w:eastAsia="Times New Roman" w:hAnsi="inherit" w:cs="Arial"/>
          <w:color w:val="666666"/>
        </w:rPr>
      </w:pPr>
      <w:r w:rsidRPr="008142B4">
        <w:rPr>
          <w:rFonts w:ascii="inherit" w:eastAsia="Times New Roman" w:hAnsi="inherit" w:cs="Arial"/>
          <w:b/>
          <w:bCs/>
          <w:color w:val="666666"/>
          <w:bdr w:val="none" w:sz="0" w:space="0" w:color="auto" w:frame="1"/>
        </w:rPr>
        <w:t>Review of Trust Funds Performance (Bryan Sanford, Charter Trust)</w:t>
      </w:r>
    </w:p>
    <w:p w14:paraId="0F6A5DC6" w14:textId="77777777" w:rsidR="008142B4" w:rsidRPr="008142B4" w:rsidRDefault="008142B4" w:rsidP="008142B4">
      <w:pPr>
        <w:numPr>
          <w:ilvl w:val="1"/>
          <w:numId w:val="18"/>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Timeline charts comparing S&amp;P 500 Index and U.S. Aggregate Bond ETF 2014-2019</w:t>
      </w:r>
    </w:p>
    <w:p w14:paraId="7E9C313E" w14:textId="77777777" w:rsidR="008142B4" w:rsidRPr="008142B4" w:rsidRDefault="008142B4" w:rsidP="008142B4">
      <w:pPr>
        <w:numPr>
          <w:ilvl w:val="2"/>
          <w:numId w:val="18"/>
        </w:numPr>
        <w:shd w:val="clear" w:color="auto" w:fill="FFFFFF"/>
        <w:spacing w:line="240" w:lineRule="auto"/>
        <w:ind w:left="3060"/>
        <w:jc w:val="both"/>
        <w:textAlignment w:val="baseline"/>
        <w:rPr>
          <w:rFonts w:ascii="inherit" w:eastAsia="Times New Roman" w:hAnsi="inherit" w:cs="Arial"/>
          <w:color w:val="666666"/>
        </w:rPr>
      </w:pPr>
      <w:r w:rsidRPr="008142B4">
        <w:rPr>
          <w:rFonts w:ascii="inherit" w:eastAsia="Times New Roman" w:hAnsi="inherit" w:cs="Arial"/>
          <w:color w:val="666666"/>
        </w:rPr>
        <w:t xml:space="preserve">Both indices are at </w:t>
      </w:r>
      <w:proofErr w:type="gramStart"/>
      <w:r w:rsidRPr="008142B4">
        <w:rPr>
          <w:rFonts w:ascii="inherit" w:eastAsia="Times New Roman" w:hAnsi="inherit" w:cs="Arial"/>
          <w:color w:val="666666"/>
        </w:rPr>
        <w:t>5 year</w:t>
      </w:r>
      <w:proofErr w:type="gramEnd"/>
      <w:r w:rsidRPr="008142B4">
        <w:rPr>
          <w:rFonts w:ascii="inherit" w:eastAsia="Times New Roman" w:hAnsi="inherit" w:cs="Arial"/>
          <w:color w:val="666666"/>
        </w:rPr>
        <w:t xml:space="preserve"> highs</w:t>
      </w:r>
    </w:p>
    <w:p w14:paraId="491A2031" w14:textId="77777777" w:rsidR="008142B4" w:rsidRPr="008142B4" w:rsidRDefault="008142B4" w:rsidP="008142B4">
      <w:pPr>
        <w:numPr>
          <w:ilvl w:val="1"/>
          <w:numId w:val="18"/>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Correlation chart between Institute for Supply Management and recessions: a leading or lagging indicator? Though the PMI index has dipped since the beginning of the year, no consensus as to whether a recession is portended.</w:t>
      </w:r>
    </w:p>
    <w:p w14:paraId="0A51DDA2" w14:textId="77777777" w:rsidR="008142B4" w:rsidRPr="008142B4" w:rsidRDefault="008142B4" w:rsidP="008142B4">
      <w:pPr>
        <w:numPr>
          <w:ilvl w:val="1"/>
          <w:numId w:val="18"/>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b/>
          <w:bCs/>
          <w:color w:val="666666"/>
          <w:bdr w:val="none" w:sz="0" w:space="0" w:color="auto" w:frame="1"/>
        </w:rPr>
        <w:t>Common funds</w:t>
      </w:r>
      <w:r w:rsidRPr="008142B4">
        <w:rPr>
          <w:rFonts w:ascii="inherit" w:eastAsia="Times New Roman" w:hAnsi="inherit" w:cs="Arial"/>
          <w:color w:val="666666"/>
        </w:rPr>
        <w:t>              </w:t>
      </w:r>
      <w:r w:rsidRPr="008142B4">
        <w:rPr>
          <w:rFonts w:ascii="inherit" w:eastAsia="Times New Roman" w:hAnsi="inherit" w:cs="Arial"/>
          <w:b/>
          <w:bCs/>
          <w:color w:val="666666"/>
          <w:bdr w:val="none" w:sz="0" w:space="0" w:color="auto" w:frame="1"/>
        </w:rPr>
        <w:t>Equities</w:t>
      </w:r>
      <w:r w:rsidRPr="008142B4">
        <w:rPr>
          <w:rFonts w:ascii="inherit" w:eastAsia="Times New Roman" w:hAnsi="inherit" w:cs="Arial"/>
          <w:color w:val="666666"/>
        </w:rPr>
        <w:t>               </w:t>
      </w:r>
      <w:r w:rsidRPr="008142B4">
        <w:rPr>
          <w:rFonts w:ascii="inherit" w:eastAsia="Times New Roman" w:hAnsi="inherit" w:cs="Arial"/>
          <w:b/>
          <w:bCs/>
          <w:color w:val="666666"/>
          <w:bdr w:val="none" w:sz="0" w:space="0" w:color="auto" w:frame="1"/>
        </w:rPr>
        <w:t>Fixed Income/Cash       total Funds</w:t>
      </w:r>
    </w:p>
    <w:p w14:paraId="01B03D90" w14:textId="77777777" w:rsidR="008142B4" w:rsidRPr="008142B4" w:rsidRDefault="008142B4" w:rsidP="008142B4">
      <w:pPr>
        <w:shd w:val="clear" w:color="auto" w:fill="FFFFFF"/>
        <w:spacing w:after="360" w:line="240" w:lineRule="auto"/>
        <w:jc w:val="both"/>
        <w:textAlignment w:val="baseline"/>
        <w:rPr>
          <w:rFonts w:ascii="Arial" w:eastAsia="Times New Roman" w:hAnsi="Arial" w:cs="Arial"/>
          <w:color w:val="666666"/>
        </w:rPr>
      </w:pPr>
      <w:r w:rsidRPr="008142B4">
        <w:rPr>
          <w:rFonts w:ascii="Arial" w:eastAsia="Times New Roman" w:hAnsi="Arial" w:cs="Arial"/>
          <w:color w:val="666666"/>
        </w:rPr>
        <w:t>.                                 Asset Allocation:             57.8%                             42.2%</w:t>
      </w:r>
    </w:p>
    <w:p w14:paraId="61366925" w14:textId="38A38A38" w:rsidR="008142B4" w:rsidRDefault="008142B4" w:rsidP="008142B4">
      <w:pPr>
        <w:shd w:val="clear" w:color="auto" w:fill="FFFFFF"/>
        <w:spacing w:after="360" w:line="240" w:lineRule="auto"/>
        <w:jc w:val="both"/>
        <w:textAlignment w:val="baseline"/>
        <w:rPr>
          <w:rFonts w:ascii="Arial" w:eastAsia="Times New Roman" w:hAnsi="Arial" w:cs="Arial"/>
          <w:color w:val="666666"/>
        </w:rPr>
      </w:pPr>
      <w:r w:rsidRPr="008142B4">
        <w:rPr>
          <w:rFonts w:ascii="Arial" w:eastAsia="Times New Roman" w:hAnsi="Arial" w:cs="Arial"/>
          <w:color w:val="666666"/>
        </w:rPr>
        <w:t>                                  Performance:</w:t>
      </w:r>
    </w:p>
    <w:p w14:paraId="7F6C943F" w14:textId="39D07CDD" w:rsidR="008142B4" w:rsidRPr="008142B4" w:rsidRDefault="008142B4" w:rsidP="008142B4">
      <w:pPr>
        <w:shd w:val="clear" w:color="auto" w:fill="FFFFFF"/>
        <w:spacing w:after="360" w:line="240" w:lineRule="auto"/>
        <w:jc w:val="both"/>
        <w:textAlignment w:val="baseline"/>
        <w:rPr>
          <w:rFonts w:ascii="Arial" w:eastAsia="Times New Roman" w:hAnsi="Arial" w:cs="Arial"/>
          <w:color w:val="666666"/>
        </w:rPr>
      </w:pPr>
      <w:r w:rsidRPr="008142B4">
        <w:rPr>
          <w:rFonts w:ascii="Arial" w:eastAsia="Times New Roman" w:hAnsi="Arial" w:cs="Arial"/>
          <w:color w:val="666666"/>
        </w:rPr>
        <w:t xml:space="preserve">                                       12 </w:t>
      </w:r>
      <w:proofErr w:type="gramStart"/>
      <w:r w:rsidRPr="008142B4">
        <w:rPr>
          <w:rFonts w:ascii="Arial" w:eastAsia="Times New Roman" w:hAnsi="Arial" w:cs="Arial"/>
          <w:color w:val="666666"/>
        </w:rPr>
        <w:t>month</w:t>
      </w:r>
      <w:proofErr w:type="gramEnd"/>
      <w:r w:rsidRPr="008142B4">
        <w:rPr>
          <w:rFonts w:ascii="Arial" w:eastAsia="Times New Roman" w:hAnsi="Arial" w:cs="Arial"/>
          <w:color w:val="666666"/>
        </w:rPr>
        <w:t xml:space="preserve"> return       2.73%              8.32%              4.73%</w:t>
      </w:r>
    </w:p>
    <w:p w14:paraId="038023A2" w14:textId="55AE2601" w:rsidR="008142B4" w:rsidRPr="008142B4" w:rsidRDefault="008142B4" w:rsidP="008142B4">
      <w:pPr>
        <w:shd w:val="clear" w:color="auto" w:fill="FFFFFF"/>
        <w:spacing w:after="360" w:line="240" w:lineRule="auto"/>
        <w:jc w:val="both"/>
        <w:textAlignment w:val="baseline"/>
        <w:rPr>
          <w:rFonts w:ascii="Arial" w:eastAsia="Times New Roman" w:hAnsi="Arial" w:cs="Arial"/>
          <w:color w:val="666666"/>
        </w:rPr>
      </w:pPr>
      <w:r w:rsidRPr="008142B4">
        <w:rPr>
          <w:rFonts w:ascii="Arial" w:eastAsia="Times New Roman" w:hAnsi="Arial" w:cs="Arial"/>
          <w:color w:val="666666"/>
        </w:rPr>
        <w:t>                                              Benchmark         4.25%                   10.3 %                7.72%</w:t>
      </w:r>
    </w:p>
    <w:p w14:paraId="65E3C34F" w14:textId="77777777" w:rsidR="008142B4" w:rsidRPr="008142B4" w:rsidRDefault="008142B4" w:rsidP="008142B4">
      <w:pPr>
        <w:numPr>
          <w:ilvl w:val="0"/>
          <w:numId w:val="19"/>
        </w:numPr>
        <w:shd w:val="clear" w:color="auto" w:fill="FFFFFF"/>
        <w:spacing w:line="240" w:lineRule="auto"/>
        <w:ind w:left="1020"/>
        <w:jc w:val="both"/>
        <w:textAlignment w:val="baseline"/>
        <w:rPr>
          <w:rFonts w:ascii="inherit" w:eastAsia="Times New Roman" w:hAnsi="inherit" w:cs="Arial"/>
          <w:color w:val="666666"/>
        </w:rPr>
      </w:pPr>
      <w:proofErr w:type="gramStart"/>
      <w:r w:rsidRPr="008142B4">
        <w:rPr>
          <w:rFonts w:ascii="inherit" w:eastAsia="Times New Roman" w:hAnsi="inherit" w:cs="Arial"/>
          <w:color w:val="666666"/>
        </w:rPr>
        <w:t>5 year</w:t>
      </w:r>
      <w:proofErr w:type="gramEnd"/>
      <w:r w:rsidRPr="008142B4">
        <w:rPr>
          <w:rFonts w:ascii="inherit" w:eastAsia="Times New Roman" w:hAnsi="inherit" w:cs="Arial"/>
          <w:color w:val="666666"/>
        </w:rPr>
        <w:t xml:space="preserve"> Total Funds Performance</w:t>
      </w:r>
    </w:p>
    <w:p w14:paraId="6DC89626" w14:textId="77777777" w:rsidR="008142B4" w:rsidRPr="008142B4" w:rsidRDefault="008142B4" w:rsidP="008142B4">
      <w:pPr>
        <w:numPr>
          <w:ilvl w:val="1"/>
          <w:numId w:val="19"/>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 xml:space="preserve">Beginning Market </w:t>
      </w:r>
      <w:proofErr w:type="gramStart"/>
      <w:r w:rsidRPr="008142B4">
        <w:rPr>
          <w:rFonts w:ascii="inherit" w:eastAsia="Times New Roman" w:hAnsi="inherit" w:cs="Arial"/>
          <w:color w:val="666666"/>
        </w:rPr>
        <w:t>Value:`</w:t>
      </w:r>
      <w:proofErr w:type="gramEnd"/>
      <w:r w:rsidRPr="008142B4">
        <w:rPr>
          <w:rFonts w:ascii="inherit" w:eastAsia="Times New Roman" w:hAnsi="inherit" w:cs="Arial"/>
          <w:color w:val="666666"/>
        </w:rPr>
        <w:t xml:space="preserve"> $1,082,788</w:t>
      </w:r>
    </w:p>
    <w:p w14:paraId="43351196" w14:textId="77777777" w:rsidR="008142B4" w:rsidRPr="008142B4" w:rsidRDefault="008142B4" w:rsidP="008142B4">
      <w:pPr>
        <w:numPr>
          <w:ilvl w:val="1"/>
          <w:numId w:val="19"/>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Ending Market Value:                $1,359,589</w:t>
      </w:r>
    </w:p>
    <w:p w14:paraId="65F082FA" w14:textId="77777777" w:rsidR="008142B4" w:rsidRPr="008142B4" w:rsidRDefault="008142B4" w:rsidP="008142B4">
      <w:pPr>
        <w:numPr>
          <w:ilvl w:val="1"/>
          <w:numId w:val="19"/>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Total Return:                                6.03%</w:t>
      </w:r>
    </w:p>
    <w:p w14:paraId="56DDA8B4" w14:textId="77777777" w:rsidR="008142B4" w:rsidRPr="008142B4" w:rsidRDefault="008142B4" w:rsidP="008142B4">
      <w:pPr>
        <w:shd w:val="clear" w:color="auto" w:fill="FFFFFF"/>
        <w:spacing w:after="360" w:line="240" w:lineRule="auto"/>
        <w:ind w:left="1440" w:firstLine="720"/>
        <w:jc w:val="both"/>
        <w:textAlignment w:val="baseline"/>
        <w:rPr>
          <w:rFonts w:ascii="Arial" w:eastAsia="Times New Roman" w:hAnsi="Arial" w:cs="Arial"/>
          <w:color w:val="666666"/>
        </w:rPr>
      </w:pPr>
      <w:r w:rsidRPr="008142B4">
        <w:rPr>
          <w:rFonts w:ascii="Arial" w:eastAsia="Times New Roman" w:hAnsi="Arial" w:cs="Arial"/>
          <w:color w:val="666666"/>
        </w:rPr>
        <w:t>C. Flynn requested inclusion of benchmark returns</w:t>
      </w:r>
    </w:p>
    <w:p w14:paraId="109DF336" w14:textId="77777777" w:rsidR="008142B4" w:rsidRPr="008142B4" w:rsidRDefault="008142B4" w:rsidP="008142B4">
      <w:pPr>
        <w:numPr>
          <w:ilvl w:val="0"/>
          <w:numId w:val="20"/>
        </w:numPr>
        <w:shd w:val="clear" w:color="auto" w:fill="FFFFFF"/>
        <w:spacing w:line="240" w:lineRule="auto"/>
        <w:ind w:left="1020"/>
        <w:jc w:val="both"/>
        <w:textAlignment w:val="baseline"/>
        <w:rPr>
          <w:rFonts w:ascii="inherit" w:eastAsia="Times New Roman" w:hAnsi="inherit" w:cs="Arial"/>
          <w:color w:val="666666"/>
        </w:rPr>
      </w:pPr>
      <w:r w:rsidRPr="008142B4">
        <w:rPr>
          <w:rFonts w:ascii="inherit" w:eastAsia="Times New Roman" w:hAnsi="inherit" w:cs="Arial"/>
          <w:color w:val="666666"/>
        </w:rPr>
        <w:t>Review of specific investments</w:t>
      </w:r>
    </w:p>
    <w:p w14:paraId="16880EB9" w14:textId="77777777" w:rsidR="008142B4" w:rsidRPr="008142B4" w:rsidRDefault="008142B4" w:rsidP="008142B4">
      <w:pPr>
        <w:shd w:val="clear" w:color="auto" w:fill="FFFFFF"/>
        <w:spacing w:line="240" w:lineRule="auto"/>
        <w:jc w:val="both"/>
        <w:textAlignment w:val="baseline"/>
        <w:rPr>
          <w:rFonts w:ascii="Arial" w:eastAsia="Times New Roman" w:hAnsi="Arial" w:cs="Arial"/>
          <w:color w:val="666666"/>
        </w:rPr>
      </w:pPr>
      <w:r w:rsidRPr="008142B4">
        <w:rPr>
          <w:rFonts w:ascii="inherit" w:eastAsia="Times New Roman" w:hAnsi="inherit" w:cs="Arial"/>
          <w:b/>
          <w:bCs/>
          <w:color w:val="666666"/>
          <w:bdr w:val="none" w:sz="0" w:space="0" w:color="auto" w:frame="1"/>
        </w:rPr>
        <w:t>Review of Capital Reserve Funds</w:t>
      </w:r>
    </w:p>
    <w:p w14:paraId="7CA99A35" w14:textId="51F45C86" w:rsidR="008142B4" w:rsidRPr="008142B4" w:rsidRDefault="008142B4" w:rsidP="008142B4">
      <w:pPr>
        <w:shd w:val="clear" w:color="auto" w:fill="FFFFFF"/>
        <w:spacing w:after="360" w:line="240" w:lineRule="auto"/>
        <w:jc w:val="both"/>
        <w:textAlignment w:val="baseline"/>
        <w:rPr>
          <w:rFonts w:ascii="Arial" w:eastAsia="Times New Roman" w:hAnsi="Arial" w:cs="Arial"/>
          <w:color w:val="666666"/>
        </w:rPr>
      </w:pPr>
      <w:r w:rsidRPr="008142B4">
        <w:rPr>
          <w:rFonts w:ascii="Arial" w:eastAsia="Times New Roman" w:hAnsi="Arial" w:cs="Arial"/>
          <w:color w:val="666666"/>
        </w:rPr>
        <w:t>   Balance 9/30/2019  : $1,311,615        does not include $140,000 withdrawal 10/10/2015</w:t>
      </w:r>
    </w:p>
    <w:p w14:paraId="118DDCA4" w14:textId="77777777" w:rsidR="008142B4" w:rsidRPr="008142B4" w:rsidRDefault="008142B4" w:rsidP="008142B4">
      <w:pPr>
        <w:numPr>
          <w:ilvl w:val="0"/>
          <w:numId w:val="21"/>
        </w:numPr>
        <w:shd w:val="clear" w:color="auto" w:fill="FFFFFF"/>
        <w:spacing w:line="240" w:lineRule="auto"/>
        <w:ind w:left="1020"/>
        <w:jc w:val="both"/>
        <w:textAlignment w:val="baseline"/>
        <w:rPr>
          <w:rFonts w:ascii="inherit" w:eastAsia="Times New Roman" w:hAnsi="inherit" w:cs="Arial"/>
          <w:color w:val="666666"/>
        </w:rPr>
      </w:pPr>
      <w:r w:rsidRPr="008142B4">
        <w:rPr>
          <w:rFonts w:ascii="inherit" w:eastAsia="Times New Roman" w:hAnsi="inherit" w:cs="Arial"/>
          <w:color w:val="666666"/>
        </w:rPr>
        <w:t>Allocation:</w:t>
      </w:r>
    </w:p>
    <w:p w14:paraId="0A563CF3" w14:textId="77777777" w:rsidR="008142B4" w:rsidRPr="008142B4" w:rsidRDefault="008142B4" w:rsidP="008142B4">
      <w:pPr>
        <w:numPr>
          <w:ilvl w:val="1"/>
          <w:numId w:val="21"/>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Fixed Income 9%</w:t>
      </w:r>
    </w:p>
    <w:p w14:paraId="296CE0B0" w14:textId="77777777" w:rsidR="008142B4" w:rsidRPr="008142B4" w:rsidRDefault="008142B4" w:rsidP="008142B4">
      <w:pPr>
        <w:numPr>
          <w:ilvl w:val="1"/>
          <w:numId w:val="21"/>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Cash 1%</w:t>
      </w:r>
    </w:p>
    <w:p w14:paraId="50F4926F" w14:textId="77777777" w:rsidR="008142B4" w:rsidRPr="008142B4" w:rsidRDefault="008142B4" w:rsidP="008142B4">
      <w:pPr>
        <w:numPr>
          <w:ilvl w:val="0"/>
          <w:numId w:val="21"/>
        </w:numPr>
        <w:shd w:val="clear" w:color="auto" w:fill="FFFFFF"/>
        <w:spacing w:line="240" w:lineRule="auto"/>
        <w:ind w:left="1020"/>
        <w:jc w:val="both"/>
        <w:textAlignment w:val="baseline"/>
        <w:rPr>
          <w:rFonts w:ascii="inherit" w:eastAsia="Times New Roman" w:hAnsi="inherit" w:cs="Arial"/>
          <w:color w:val="666666"/>
        </w:rPr>
      </w:pPr>
      <w:proofErr w:type="gramStart"/>
      <w:r w:rsidRPr="008142B4">
        <w:rPr>
          <w:rFonts w:ascii="inherit" w:eastAsia="Times New Roman" w:hAnsi="inherit" w:cs="Arial"/>
          <w:color w:val="666666"/>
        </w:rPr>
        <w:t>12 month</w:t>
      </w:r>
      <w:proofErr w:type="gramEnd"/>
      <w:r w:rsidRPr="008142B4">
        <w:rPr>
          <w:rFonts w:ascii="inherit" w:eastAsia="Times New Roman" w:hAnsi="inherit" w:cs="Arial"/>
          <w:color w:val="666666"/>
        </w:rPr>
        <w:t xml:space="preserve"> Performance:</w:t>
      </w:r>
    </w:p>
    <w:p w14:paraId="51A285A3" w14:textId="77777777" w:rsidR="008142B4" w:rsidRPr="008142B4" w:rsidRDefault="008142B4" w:rsidP="008142B4">
      <w:pPr>
        <w:numPr>
          <w:ilvl w:val="1"/>
          <w:numId w:val="21"/>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Total Fund 00%</w:t>
      </w:r>
    </w:p>
    <w:p w14:paraId="62EDABD5" w14:textId="77777777" w:rsidR="008142B4" w:rsidRPr="008142B4" w:rsidRDefault="008142B4" w:rsidP="008142B4">
      <w:pPr>
        <w:numPr>
          <w:ilvl w:val="1"/>
          <w:numId w:val="21"/>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Fixed Income 72%</w:t>
      </w:r>
    </w:p>
    <w:p w14:paraId="52E6009D" w14:textId="77777777" w:rsidR="008142B4" w:rsidRPr="008142B4" w:rsidRDefault="008142B4" w:rsidP="008142B4">
      <w:pPr>
        <w:numPr>
          <w:ilvl w:val="1"/>
          <w:numId w:val="21"/>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Benchmark 30%</w:t>
      </w:r>
    </w:p>
    <w:p w14:paraId="5CB27900" w14:textId="77777777" w:rsidR="008142B4" w:rsidRPr="008142B4" w:rsidRDefault="008142B4" w:rsidP="008142B4">
      <w:pPr>
        <w:numPr>
          <w:ilvl w:val="0"/>
          <w:numId w:val="22"/>
        </w:numPr>
        <w:shd w:val="clear" w:color="auto" w:fill="FFFFFF"/>
        <w:spacing w:line="240" w:lineRule="auto"/>
        <w:ind w:left="1020"/>
        <w:jc w:val="both"/>
        <w:textAlignment w:val="baseline"/>
        <w:rPr>
          <w:rFonts w:ascii="inherit" w:eastAsia="Times New Roman" w:hAnsi="inherit" w:cs="Arial"/>
          <w:color w:val="666666"/>
        </w:rPr>
      </w:pPr>
      <w:proofErr w:type="gramStart"/>
      <w:r w:rsidRPr="008142B4">
        <w:rPr>
          <w:rFonts w:ascii="inherit" w:eastAsia="Times New Roman" w:hAnsi="inherit" w:cs="Arial"/>
          <w:b/>
          <w:bCs/>
          <w:color w:val="666666"/>
          <w:bdr w:val="none" w:sz="0" w:space="0" w:color="auto" w:frame="1"/>
        </w:rPr>
        <w:t>4 year</w:t>
      </w:r>
      <w:proofErr w:type="gramEnd"/>
      <w:r w:rsidRPr="008142B4">
        <w:rPr>
          <w:rFonts w:ascii="inherit" w:eastAsia="Times New Roman" w:hAnsi="inherit" w:cs="Arial"/>
          <w:b/>
          <w:bCs/>
          <w:color w:val="666666"/>
          <w:bdr w:val="none" w:sz="0" w:space="0" w:color="auto" w:frame="1"/>
        </w:rPr>
        <w:t xml:space="preserve"> Performance</w:t>
      </w:r>
    </w:p>
    <w:p w14:paraId="45D8D967" w14:textId="77777777" w:rsidR="008142B4" w:rsidRPr="008142B4" w:rsidRDefault="008142B4" w:rsidP="008142B4">
      <w:pPr>
        <w:numPr>
          <w:ilvl w:val="1"/>
          <w:numId w:val="22"/>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lastRenderedPageBreak/>
        <w:t>Beginning Balance $0</w:t>
      </w:r>
    </w:p>
    <w:p w14:paraId="2B192D8B" w14:textId="77777777" w:rsidR="008142B4" w:rsidRPr="008142B4" w:rsidRDefault="008142B4" w:rsidP="008142B4">
      <w:pPr>
        <w:numPr>
          <w:ilvl w:val="1"/>
          <w:numId w:val="22"/>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Ending Balance $1,311,615</w:t>
      </w:r>
    </w:p>
    <w:p w14:paraId="7FF50143" w14:textId="77777777" w:rsidR="008142B4" w:rsidRPr="008142B4" w:rsidRDefault="008142B4" w:rsidP="008142B4">
      <w:pPr>
        <w:numPr>
          <w:ilvl w:val="1"/>
          <w:numId w:val="22"/>
        </w:numPr>
        <w:shd w:val="clear" w:color="auto" w:fill="FFFFFF"/>
        <w:spacing w:line="240" w:lineRule="auto"/>
        <w:ind w:left="2040"/>
        <w:jc w:val="both"/>
        <w:textAlignment w:val="baseline"/>
        <w:rPr>
          <w:rFonts w:ascii="inherit" w:eastAsia="Times New Roman" w:hAnsi="inherit" w:cs="Arial"/>
          <w:color w:val="666666"/>
        </w:rPr>
      </w:pPr>
      <w:r w:rsidRPr="008142B4">
        <w:rPr>
          <w:rFonts w:ascii="inherit" w:eastAsia="Times New Roman" w:hAnsi="inherit" w:cs="Arial"/>
          <w:color w:val="666666"/>
        </w:rPr>
        <w:t>Total Return 2.06%</w:t>
      </w:r>
    </w:p>
    <w:p w14:paraId="753E6A63" w14:textId="77777777" w:rsidR="008142B4" w:rsidRPr="008142B4" w:rsidRDefault="008142B4" w:rsidP="008142B4">
      <w:pPr>
        <w:numPr>
          <w:ilvl w:val="0"/>
          <w:numId w:val="22"/>
        </w:numPr>
        <w:shd w:val="clear" w:color="auto" w:fill="FFFFFF"/>
        <w:spacing w:line="240" w:lineRule="auto"/>
        <w:ind w:left="1020"/>
        <w:jc w:val="both"/>
        <w:textAlignment w:val="baseline"/>
        <w:rPr>
          <w:rFonts w:ascii="inherit" w:eastAsia="Times New Roman" w:hAnsi="inherit" w:cs="Arial"/>
          <w:color w:val="666666"/>
        </w:rPr>
      </w:pPr>
      <w:r w:rsidRPr="008142B4">
        <w:rPr>
          <w:rFonts w:ascii="inherit" w:eastAsia="Times New Roman" w:hAnsi="inherit" w:cs="Arial"/>
          <w:color w:val="666666"/>
        </w:rPr>
        <w:t>Review of specific investments</w:t>
      </w:r>
    </w:p>
    <w:p w14:paraId="76844C53" w14:textId="77777777" w:rsidR="008142B4" w:rsidRPr="008142B4" w:rsidRDefault="008142B4" w:rsidP="008142B4">
      <w:pPr>
        <w:shd w:val="clear" w:color="auto" w:fill="FFFFFF"/>
        <w:spacing w:line="240" w:lineRule="auto"/>
        <w:jc w:val="both"/>
        <w:textAlignment w:val="baseline"/>
        <w:rPr>
          <w:rFonts w:ascii="Arial" w:eastAsia="Times New Roman" w:hAnsi="Arial" w:cs="Arial"/>
          <w:color w:val="666666"/>
        </w:rPr>
      </w:pPr>
      <w:r w:rsidRPr="008142B4">
        <w:rPr>
          <w:rFonts w:ascii="inherit" w:eastAsia="Times New Roman" w:hAnsi="inherit" w:cs="Arial"/>
          <w:b/>
          <w:bCs/>
          <w:color w:val="666666"/>
          <w:bdr w:val="none" w:sz="0" w:space="0" w:color="auto" w:frame="1"/>
        </w:rPr>
        <w:t>Other Business</w:t>
      </w:r>
    </w:p>
    <w:p w14:paraId="4C710FCD" w14:textId="77777777" w:rsidR="008142B4" w:rsidRPr="008142B4" w:rsidRDefault="008142B4" w:rsidP="008142B4">
      <w:pPr>
        <w:numPr>
          <w:ilvl w:val="0"/>
          <w:numId w:val="23"/>
        </w:numPr>
        <w:shd w:val="clear" w:color="auto" w:fill="FFFFFF"/>
        <w:spacing w:line="240" w:lineRule="auto"/>
        <w:ind w:left="1020"/>
        <w:jc w:val="both"/>
        <w:textAlignment w:val="baseline"/>
        <w:rPr>
          <w:rFonts w:ascii="inherit" w:eastAsia="Times New Roman" w:hAnsi="inherit" w:cs="Arial"/>
          <w:color w:val="666666"/>
        </w:rPr>
      </w:pPr>
      <w:r w:rsidRPr="008142B4">
        <w:rPr>
          <w:rFonts w:ascii="inherit" w:eastAsia="Times New Roman" w:hAnsi="inherit" w:cs="Arial"/>
          <w:b/>
          <w:bCs/>
          <w:color w:val="666666"/>
          <w:bdr w:val="none" w:sz="0" w:space="0" w:color="auto" w:frame="1"/>
        </w:rPr>
        <w:t>Future Capital Projects:</w:t>
      </w:r>
    </w:p>
    <w:p w14:paraId="28780ADC" w14:textId="77777777" w:rsidR="008142B4" w:rsidRPr="008142B4" w:rsidRDefault="008142B4" w:rsidP="008142B4">
      <w:pPr>
        <w:shd w:val="clear" w:color="auto" w:fill="FFFFFF"/>
        <w:spacing w:after="360" w:line="240" w:lineRule="auto"/>
        <w:jc w:val="both"/>
        <w:textAlignment w:val="baseline"/>
        <w:rPr>
          <w:rFonts w:ascii="Arial" w:eastAsia="Times New Roman" w:hAnsi="Arial" w:cs="Arial"/>
          <w:color w:val="666666"/>
        </w:rPr>
      </w:pPr>
      <w:r w:rsidRPr="008142B4">
        <w:rPr>
          <w:rFonts w:ascii="Arial" w:eastAsia="Times New Roman" w:hAnsi="Arial" w:cs="Arial"/>
          <w:color w:val="666666"/>
        </w:rPr>
        <w:t>                                                Replace Town Hall roof</w:t>
      </w:r>
    </w:p>
    <w:p w14:paraId="2045562B" w14:textId="77777777" w:rsidR="008142B4" w:rsidRPr="008142B4" w:rsidRDefault="008142B4" w:rsidP="008142B4">
      <w:pPr>
        <w:numPr>
          <w:ilvl w:val="0"/>
          <w:numId w:val="24"/>
        </w:numPr>
        <w:shd w:val="clear" w:color="auto" w:fill="FFFFFF"/>
        <w:spacing w:line="240" w:lineRule="auto"/>
        <w:ind w:left="1020"/>
        <w:jc w:val="both"/>
        <w:textAlignment w:val="baseline"/>
        <w:rPr>
          <w:rFonts w:ascii="inherit" w:eastAsia="Times New Roman" w:hAnsi="inherit" w:cs="Arial"/>
          <w:color w:val="666666"/>
        </w:rPr>
      </w:pPr>
      <w:r w:rsidRPr="008142B4">
        <w:rPr>
          <w:rFonts w:ascii="inherit" w:eastAsia="Times New Roman" w:hAnsi="inherit" w:cs="Arial"/>
          <w:color w:val="666666"/>
        </w:rPr>
        <w:t>Retrieve Trust documents for reference to Charter Trust, and Trustees</w:t>
      </w:r>
    </w:p>
    <w:p w14:paraId="1F076499" w14:textId="77777777" w:rsidR="008142B4" w:rsidRPr="008142B4" w:rsidRDefault="008142B4" w:rsidP="008142B4">
      <w:pPr>
        <w:shd w:val="clear" w:color="auto" w:fill="FFFFFF"/>
        <w:spacing w:line="240" w:lineRule="auto"/>
        <w:jc w:val="both"/>
        <w:textAlignment w:val="baseline"/>
        <w:rPr>
          <w:rFonts w:ascii="Arial" w:eastAsia="Times New Roman" w:hAnsi="Arial" w:cs="Arial"/>
          <w:color w:val="666666"/>
        </w:rPr>
      </w:pPr>
      <w:r w:rsidRPr="008142B4">
        <w:rPr>
          <w:rFonts w:ascii="inherit" w:eastAsia="Times New Roman" w:hAnsi="inherit" w:cs="Arial"/>
          <w:b/>
          <w:bCs/>
          <w:color w:val="666666"/>
          <w:bdr w:val="none" w:sz="0" w:space="0" w:color="auto" w:frame="1"/>
        </w:rPr>
        <w:t>Next Meeting:  January 21, 2020</w:t>
      </w:r>
    </w:p>
    <w:p w14:paraId="79AB052A" w14:textId="77777777" w:rsidR="008142B4" w:rsidRPr="008142B4" w:rsidRDefault="008142B4" w:rsidP="008142B4">
      <w:pPr>
        <w:shd w:val="clear" w:color="auto" w:fill="FFFFFF"/>
        <w:spacing w:line="240" w:lineRule="auto"/>
        <w:jc w:val="both"/>
        <w:textAlignment w:val="baseline"/>
        <w:rPr>
          <w:rFonts w:ascii="Arial" w:eastAsia="Times New Roman" w:hAnsi="Arial" w:cs="Arial"/>
          <w:color w:val="666666"/>
        </w:rPr>
      </w:pPr>
      <w:r w:rsidRPr="008142B4">
        <w:rPr>
          <w:rFonts w:ascii="inherit" w:eastAsia="Times New Roman" w:hAnsi="inherit" w:cs="Arial"/>
          <w:b/>
          <w:bCs/>
          <w:color w:val="666666"/>
          <w:bdr w:val="none" w:sz="0" w:space="0" w:color="auto" w:frame="1"/>
        </w:rPr>
        <w:t>Respectfully Submitted,</w:t>
      </w:r>
    </w:p>
    <w:p w14:paraId="30F21651" w14:textId="77777777" w:rsidR="008142B4" w:rsidRPr="008142B4" w:rsidRDefault="008142B4" w:rsidP="008142B4">
      <w:pPr>
        <w:shd w:val="clear" w:color="auto" w:fill="FFFFFF"/>
        <w:spacing w:line="240" w:lineRule="auto"/>
        <w:jc w:val="both"/>
        <w:textAlignment w:val="baseline"/>
        <w:rPr>
          <w:rFonts w:ascii="Arial" w:eastAsia="Times New Roman" w:hAnsi="Arial" w:cs="Arial"/>
          <w:color w:val="666666"/>
        </w:rPr>
      </w:pPr>
      <w:r w:rsidRPr="008142B4">
        <w:rPr>
          <w:rFonts w:ascii="inherit" w:eastAsia="Times New Roman" w:hAnsi="inherit" w:cs="Arial"/>
          <w:b/>
          <w:bCs/>
          <w:color w:val="666666"/>
          <w:bdr w:val="none" w:sz="0" w:space="0" w:color="auto" w:frame="1"/>
        </w:rPr>
        <w:t>F.W MacMillan- Chairman</w:t>
      </w:r>
    </w:p>
    <w:p w14:paraId="524EF738" w14:textId="77777777" w:rsidR="008142B4" w:rsidRPr="008142B4" w:rsidRDefault="008142B4" w:rsidP="008142B4">
      <w:pPr>
        <w:shd w:val="clear" w:color="auto" w:fill="FFFFFF"/>
        <w:spacing w:line="240" w:lineRule="auto"/>
        <w:jc w:val="both"/>
        <w:textAlignment w:val="baseline"/>
        <w:rPr>
          <w:rFonts w:ascii="Arial" w:eastAsia="Times New Roman" w:hAnsi="Arial" w:cs="Arial"/>
          <w:color w:val="666666"/>
        </w:rPr>
      </w:pPr>
      <w:r w:rsidRPr="008142B4">
        <w:rPr>
          <w:rFonts w:ascii="inherit" w:eastAsia="Times New Roman" w:hAnsi="inherit" w:cs="Arial"/>
          <w:b/>
          <w:bCs/>
          <w:color w:val="666666"/>
          <w:bdr w:val="none" w:sz="0" w:space="0" w:color="auto" w:frame="1"/>
        </w:rPr>
        <w:t> </w:t>
      </w:r>
    </w:p>
    <w:p w14:paraId="3A6EF85C" w14:textId="77777777" w:rsidR="008142B4" w:rsidRPr="008142B4" w:rsidRDefault="008142B4" w:rsidP="008142B4">
      <w:pPr>
        <w:shd w:val="clear" w:color="auto" w:fill="FFFFFF"/>
        <w:spacing w:line="240" w:lineRule="auto"/>
        <w:jc w:val="both"/>
        <w:textAlignment w:val="baseline"/>
        <w:rPr>
          <w:rFonts w:ascii="Arial" w:eastAsia="Times New Roman" w:hAnsi="Arial" w:cs="Arial"/>
          <w:color w:val="666666"/>
        </w:rPr>
      </w:pPr>
      <w:r w:rsidRPr="008142B4">
        <w:rPr>
          <w:rFonts w:ascii="inherit" w:eastAsia="Times New Roman" w:hAnsi="inherit" w:cs="Arial"/>
          <w:b/>
          <w:bCs/>
          <w:color w:val="666666"/>
          <w:bdr w:val="none" w:sz="0" w:space="0" w:color="auto" w:frame="1"/>
        </w:rPr>
        <w:t>F.W. MacMillan                                     Christopher Flynn                           Charles Champagne</w:t>
      </w:r>
    </w:p>
    <w:p w14:paraId="7623E3FE" w14:textId="77777777" w:rsidR="008142B4" w:rsidRDefault="008142B4" w:rsidP="008142B4">
      <w:pPr>
        <w:pStyle w:val="NormalWeb"/>
        <w:shd w:val="clear" w:color="auto" w:fill="FFFFFF"/>
        <w:spacing w:before="0" w:beforeAutospacing="0" w:after="0" w:afterAutospacing="0"/>
        <w:textAlignment w:val="baseline"/>
        <w:rPr>
          <w:rFonts w:ascii="Arial" w:hAnsi="Arial" w:cs="Arial"/>
          <w:color w:val="666666"/>
        </w:rPr>
      </w:pPr>
    </w:p>
    <w:sectPr w:rsidR="0081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0D3A"/>
    <w:multiLevelType w:val="multilevel"/>
    <w:tmpl w:val="424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D1ADF"/>
    <w:multiLevelType w:val="multilevel"/>
    <w:tmpl w:val="4354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614EF"/>
    <w:multiLevelType w:val="multilevel"/>
    <w:tmpl w:val="B0FC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730D11"/>
    <w:multiLevelType w:val="multilevel"/>
    <w:tmpl w:val="E144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345ED"/>
    <w:multiLevelType w:val="multilevel"/>
    <w:tmpl w:val="9A60F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03538E"/>
    <w:multiLevelType w:val="multilevel"/>
    <w:tmpl w:val="4BE05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534600"/>
    <w:multiLevelType w:val="multilevel"/>
    <w:tmpl w:val="5056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937B8"/>
    <w:multiLevelType w:val="multilevel"/>
    <w:tmpl w:val="7FD44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26653"/>
    <w:multiLevelType w:val="multilevel"/>
    <w:tmpl w:val="A88A4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86B0C"/>
    <w:multiLevelType w:val="multilevel"/>
    <w:tmpl w:val="F18C2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BB0573"/>
    <w:multiLevelType w:val="multilevel"/>
    <w:tmpl w:val="8AF2F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947E5D"/>
    <w:multiLevelType w:val="multilevel"/>
    <w:tmpl w:val="32380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0B4E91"/>
    <w:multiLevelType w:val="multilevel"/>
    <w:tmpl w:val="91A00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256395"/>
    <w:multiLevelType w:val="multilevel"/>
    <w:tmpl w:val="1F069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3D67AC"/>
    <w:multiLevelType w:val="multilevel"/>
    <w:tmpl w:val="E024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239A8"/>
    <w:multiLevelType w:val="multilevel"/>
    <w:tmpl w:val="37B0D4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864E2A"/>
    <w:multiLevelType w:val="multilevel"/>
    <w:tmpl w:val="D13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3A0FA4"/>
    <w:multiLevelType w:val="multilevel"/>
    <w:tmpl w:val="6242E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AA1711"/>
    <w:multiLevelType w:val="multilevel"/>
    <w:tmpl w:val="2594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D81C67"/>
    <w:multiLevelType w:val="multilevel"/>
    <w:tmpl w:val="9F54C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753B97"/>
    <w:multiLevelType w:val="multilevel"/>
    <w:tmpl w:val="9766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D9642B"/>
    <w:multiLevelType w:val="multilevel"/>
    <w:tmpl w:val="43D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DD77D7"/>
    <w:multiLevelType w:val="multilevel"/>
    <w:tmpl w:val="834C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005340"/>
    <w:multiLevelType w:val="multilevel"/>
    <w:tmpl w:val="0D92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3"/>
  </w:num>
  <w:num w:numId="3">
    <w:abstractNumId w:val="13"/>
  </w:num>
  <w:num w:numId="4">
    <w:abstractNumId w:val="20"/>
  </w:num>
  <w:num w:numId="5">
    <w:abstractNumId w:val="1"/>
  </w:num>
  <w:num w:numId="6">
    <w:abstractNumId w:val="17"/>
  </w:num>
  <w:num w:numId="7">
    <w:abstractNumId w:val="6"/>
  </w:num>
  <w:num w:numId="8">
    <w:abstractNumId w:val="15"/>
  </w:num>
  <w:num w:numId="9">
    <w:abstractNumId w:val="5"/>
  </w:num>
  <w:num w:numId="10">
    <w:abstractNumId w:val="12"/>
  </w:num>
  <w:num w:numId="11">
    <w:abstractNumId w:val="10"/>
  </w:num>
  <w:num w:numId="12">
    <w:abstractNumId w:val="7"/>
  </w:num>
  <w:num w:numId="13">
    <w:abstractNumId w:val="3"/>
  </w:num>
  <w:num w:numId="14">
    <w:abstractNumId w:val="14"/>
  </w:num>
  <w:num w:numId="15">
    <w:abstractNumId w:val="21"/>
  </w:num>
  <w:num w:numId="16">
    <w:abstractNumId w:val="16"/>
  </w:num>
  <w:num w:numId="17">
    <w:abstractNumId w:val="0"/>
  </w:num>
  <w:num w:numId="18">
    <w:abstractNumId w:val="11"/>
  </w:num>
  <w:num w:numId="19">
    <w:abstractNumId w:val="9"/>
  </w:num>
  <w:num w:numId="20">
    <w:abstractNumId w:val="2"/>
  </w:num>
  <w:num w:numId="21">
    <w:abstractNumId w:val="8"/>
  </w:num>
  <w:num w:numId="22">
    <w:abstractNumId w:val="4"/>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DA"/>
    <w:rsid w:val="00127F18"/>
    <w:rsid w:val="001625DA"/>
    <w:rsid w:val="00264026"/>
    <w:rsid w:val="00297061"/>
    <w:rsid w:val="002A4B9C"/>
    <w:rsid w:val="002F2F5B"/>
    <w:rsid w:val="003D2FFE"/>
    <w:rsid w:val="004938B9"/>
    <w:rsid w:val="004B577F"/>
    <w:rsid w:val="0054117B"/>
    <w:rsid w:val="0054352C"/>
    <w:rsid w:val="0058450F"/>
    <w:rsid w:val="005A541D"/>
    <w:rsid w:val="00660062"/>
    <w:rsid w:val="0069030D"/>
    <w:rsid w:val="006923FF"/>
    <w:rsid w:val="006D1967"/>
    <w:rsid w:val="006D2C24"/>
    <w:rsid w:val="006D528B"/>
    <w:rsid w:val="00744587"/>
    <w:rsid w:val="007E02E7"/>
    <w:rsid w:val="008142B4"/>
    <w:rsid w:val="00834416"/>
    <w:rsid w:val="00874873"/>
    <w:rsid w:val="009427CE"/>
    <w:rsid w:val="00972236"/>
    <w:rsid w:val="009E22A3"/>
    <w:rsid w:val="00B37E18"/>
    <w:rsid w:val="00B95EEC"/>
    <w:rsid w:val="00D135F4"/>
    <w:rsid w:val="00D314B3"/>
    <w:rsid w:val="00D652CD"/>
    <w:rsid w:val="00DB4F74"/>
    <w:rsid w:val="00DC2977"/>
    <w:rsid w:val="00E022D8"/>
    <w:rsid w:val="00EB134E"/>
    <w:rsid w:val="00EC68D6"/>
    <w:rsid w:val="00EE7209"/>
    <w:rsid w:val="00F0745D"/>
    <w:rsid w:val="00F51CD1"/>
    <w:rsid w:val="00F9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77E8"/>
  <w15:chartTrackingRefBased/>
  <w15:docId w15:val="{2BEDA505-3E03-4811-96A6-D16887B3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5DA"/>
    <w:pPr>
      <w:spacing w:before="100" w:beforeAutospacing="1" w:after="100" w:afterAutospacing="1" w:line="240" w:lineRule="auto"/>
    </w:pPr>
    <w:rPr>
      <w:rFonts w:ascii="Times New Roman" w:eastAsia="Times New Roman" w:hAnsi="Times New Roman" w:cs="Times New Roman"/>
    </w:rPr>
  </w:style>
  <w:style w:type="character" w:styleId="Emphasis">
    <w:name w:val="Emphasis"/>
    <w:basedOn w:val="DefaultParagraphFont"/>
    <w:uiPriority w:val="20"/>
    <w:qFormat/>
    <w:rsid w:val="001625DA"/>
    <w:rPr>
      <w:i/>
      <w:iCs/>
    </w:rPr>
  </w:style>
  <w:style w:type="character" w:styleId="Strong">
    <w:name w:val="Strong"/>
    <w:basedOn w:val="DefaultParagraphFont"/>
    <w:uiPriority w:val="22"/>
    <w:qFormat/>
    <w:rsid w:val="00EC6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41">
      <w:bodyDiv w:val="1"/>
      <w:marLeft w:val="0"/>
      <w:marRight w:val="0"/>
      <w:marTop w:val="0"/>
      <w:marBottom w:val="0"/>
      <w:divBdr>
        <w:top w:val="none" w:sz="0" w:space="0" w:color="auto"/>
        <w:left w:val="none" w:sz="0" w:space="0" w:color="auto"/>
        <w:bottom w:val="none" w:sz="0" w:space="0" w:color="auto"/>
        <w:right w:val="none" w:sz="0" w:space="0" w:color="auto"/>
      </w:divBdr>
    </w:div>
    <w:div w:id="34551403">
      <w:bodyDiv w:val="1"/>
      <w:marLeft w:val="0"/>
      <w:marRight w:val="0"/>
      <w:marTop w:val="0"/>
      <w:marBottom w:val="0"/>
      <w:divBdr>
        <w:top w:val="none" w:sz="0" w:space="0" w:color="auto"/>
        <w:left w:val="none" w:sz="0" w:space="0" w:color="auto"/>
        <w:bottom w:val="none" w:sz="0" w:space="0" w:color="auto"/>
        <w:right w:val="none" w:sz="0" w:space="0" w:color="auto"/>
      </w:divBdr>
    </w:div>
    <w:div w:id="60569820">
      <w:bodyDiv w:val="1"/>
      <w:marLeft w:val="0"/>
      <w:marRight w:val="0"/>
      <w:marTop w:val="0"/>
      <w:marBottom w:val="0"/>
      <w:divBdr>
        <w:top w:val="none" w:sz="0" w:space="0" w:color="auto"/>
        <w:left w:val="none" w:sz="0" w:space="0" w:color="auto"/>
        <w:bottom w:val="none" w:sz="0" w:space="0" w:color="auto"/>
        <w:right w:val="none" w:sz="0" w:space="0" w:color="auto"/>
      </w:divBdr>
    </w:div>
    <w:div w:id="68777148">
      <w:bodyDiv w:val="1"/>
      <w:marLeft w:val="0"/>
      <w:marRight w:val="0"/>
      <w:marTop w:val="0"/>
      <w:marBottom w:val="0"/>
      <w:divBdr>
        <w:top w:val="none" w:sz="0" w:space="0" w:color="auto"/>
        <w:left w:val="none" w:sz="0" w:space="0" w:color="auto"/>
        <w:bottom w:val="none" w:sz="0" w:space="0" w:color="auto"/>
        <w:right w:val="none" w:sz="0" w:space="0" w:color="auto"/>
      </w:divBdr>
    </w:div>
    <w:div w:id="100302462">
      <w:bodyDiv w:val="1"/>
      <w:marLeft w:val="0"/>
      <w:marRight w:val="0"/>
      <w:marTop w:val="0"/>
      <w:marBottom w:val="0"/>
      <w:divBdr>
        <w:top w:val="none" w:sz="0" w:space="0" w:color="auto"/>
        <w:left w:val="none" w:sz="0" w:space="0" w:color="auto"/>
        <w:bottom w:val="none" w:sz="0" w:space="0" w:color="auto"/>
        <w:right w:val="none" w:sz="0" w:space="0" w:color="auto"/>
      </w:divBdr>
      <w:divsChild>
        <w:div w:id="1459568538">
          <w:marLeft w:val="0"/>
          <w:marRight w:val="0"/>
          <w:marTop w:val="0"/>
          <w:marBottom w:val="0"/>
          <w:divBdr>
            <w:top w:val="none" w:sz="0" w:space="0" w:color="auto"/>
            <w:left w:val="none" w:sz="0" w:space="0" w:color="auto"/>
            <w:bottom w:val="none" w:sz="0" w:space="0" w:color="auto"/>
            <w:right w:val="none" w:sz="0" w:space="0" w:color="auto"/>
          </w:divBdr>
          <w:divsChild>
            <w:div w:id="734162389">
              <w:marLeft w:val="300"/>
              <w:marRight w:val="300"/>
              <w:marTop w:val="60"/>
              <w:marBottom w:val="0"/>
              <w:divBdr>
                <w:top w:val="none" w:sz="0" w:space="0" w:color="auto"/>
                <w:left w:val="none" w:sz="0" w:space="0" w:color="auto"/>
                <w:bottom w:val="none" w:sz="0" w:space="0" w:color="auto"/>
                <w:right w:val="none" w:sz="0" w:space="0" w:color="auto"/>
              </w:divBdr>
              <w:divsChild>
                <w:div w:id="699475261">
                  <w:marLeft w:val="0"/>
                  <w:marRight w:val="0"/>
                  <w:marTop w:val="0"/>
                  <w:marBottom w:val="0"/>
                  <w:divBdr>
                    <w:top w:val="none" w:sz="0" w:space="0" w:color="auto"/>
                    <w:left w:val="none" w:sz="0" w:space="0" w:color="auto"/>
                    <w:bottom w:val="none" w:sz="0" w:space="0" w:color="auto"/>
                    <w:right w:val="none" w:sz="0" w:space="0" w:color="auto"/>
                  </w:divBdr>
                  <w:divsChild>
                    <w:div w:id="1498575804">
                      <w:marLeft w:val="0"/>
                      <w:marRight w:val="0"/>
                      <w:marTop w:val="0"/>
                      <w:marBottom w:val="0"/>
                      <w:divBdr>
                        <w:top w:val="single" w:sz="6" w:space="0" w:color="CCCCCC"/>
                        <w:left w:val="single" w:sz="6" w:space="0" w:color="CCCCCC"/>
                        <w:bottom w:val="single" w:sz="6" w:space="0" w:color="CCCCCC"/>
                        <w:right w:val="single" w:sz="6" w:space="0" w:color="CCCCCC"/>
                      </w:divBdr>
                      <w:divsChild>
                        <w:div w:id="1280188866">
                          <w:marLeft w:val="0"/>
                          <w:marRight w:val="0"/>
                          <w:marTop w:val="0"/>
                          <w:marBottom w:val="0"/>
                          <w:divBdr>
                            <w:top w:val="none" w:sz="0" w:space="0" w:color="auto"/>
                            <w:left w:val="none" w:sz="0" w:space="0" w:color="auto"/>
                            <w:bottom w:val="none" w:sz="0" w:space="0" w:color="auto"/>
                            <w:right w:val="none" w:sz="0" w:space="0" w:color="auto"/>
                          </w:divBdr>
                          <w:divsChild>
                            <w:div w:id="857473223">
                              <w:marLeft w:val="0"/>
                              <w:marRight w:val="0"/>
                              <w:marTop w:val="0"/>
                              <w:marBottom w:val="60"/>
                              <w:divBdr>
                                <w:top w:val="none" w:sz="0" w:space="0" w:color="auto"/>
                                <w:left w:val="none" w:sz="0" w:space="0" w:color="auto"/>
                                <w:bottom w:val="none" w:sz="0" w:space="0" w:color="auto"/>
                                <w:right w:val="none" w:sz="0" w:space="0" w:color="auto"/>
                              </w:divBdr>
                              <w:divsChild>
                                <w:div w:id="315378724">
                                  <w:marLeft w:val="0"/>
                                  <w:marRight w:val="0"/>
                                  <w:marTop w:val="0"/>
                                  <w:marBottom w:val="0"/>
                                  <w:divBdr>
                                    <w:top w:val="none" w:sz="0" w:space="0" w:color="auto"/>
                                    <w:left w:val="none" w:sz="0" w:space="0" w:color="auto"/>
                                    <w:bottom w:val="none" w:sz="0" w:space="0" w:color="auto"/>
                                    <w:right w:val="none" w:sz="0" w:space="0" w:color="auto"/>
                                  </w:divBdr>
                                  <w:divsChild>
                                    <w:div w:id="1782336942">
                                      <w:marLeft w:val="0"/>
                                      <w:marRight w:val="0"/>
                                      <w:marTop w:val="0"/>
                                      <w:marBottom w:val="0"/>
                                      <w:divBdr>
                                        <w:top w:val="none" w:sz="0" w:space="0" w:color="auto"/>
                                        <w:left w:val="none" w:sz="0" w:space="0" w:color="auto"/>
                                        <w:bottom w:val="none" w:sz="0" w:space="0" w:color="auto"/>
                                        <w:right w:val="none" w:sz="0" w:space="0" w:color="auto"/>
                                      </w:divBdr>
                                      <w:divsChild>
                                        <w:div w:id="2092778026">
                                          <w:marLeft w:val="0"/>
                                          <w:marRight w:val="0"/>
                                          <w:marTop w:val="0"/>
                                          <w:marBottom w:val="240"/>
                                          <w:divBdr>
                                            <w:top w:val="none" w:sz="0" w:space="0" w:color="auto"/>
                                            <w:left w:val="none" w:sz="0" w:space="0" w:color="auto"/>
                                            <w:bottom w:val="none" w:sz="0" w:space="0" w:color="auto"/>
                                            <w:right w:val="none" w:sz="0" w:space="0" w:color="auto"/>
                                          </w:divBdr>
                                          <w:divsChild>
                                            <w:div w:id="9429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783">
                                      <w:marLeft w:val="0"/>
                                      <w:marRight w:val="0"/>
                                      <w:marTop w:val="240"/>
                                      <w:marBottom w:val="240"/>
                                      <w:divBdr>
                                        <w:top w:val="none" w:sz="0" w:space="0" w:color="auto"/>
                                        <w:left w:val="none" w:sz="0" w:space="0" w:color="auto"/>
                                        <w:bottom w:val="none" w:sz="0" w:space="0" w:color="auto"/>
                                        <w:right w:val="none" w:sz="0" w:space="0" w:color="auto"/>
                                      </w:divBdr>
                                      <w:divsChild>
                                        <w:div w:id="8657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94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23710199">
                          <w:marLeft w:val="0"/>
                          <w:marRight w:val="0"/>
                          <w:marTop w:val="300"/>
                          <w:marBottom w:val="0"/>
                          <w:divBdr>
                            <w:top w:val="none" w:sz="0" w:space="0" w:color="auto"/>
                            <w:left w:val="none" w:sz="0" w:space="0" w:color="auto"/>
                            <w:bottom w:val="none" w:sz="0" w:space="0" w:color="auto"/>
                            <w:right w:val="none" w:sz="0" w:space="0" w:color="auto"/>
                          </w:divBdr>
                        </w:div>
                      </w:divsChild>
                    </w:div>
                    <w:div w:id="94601189">
                      <w:marLeft w:val="60"/>
                      <w:marRight w:val="0"/>
                      <w:marTop w:val="0"/>
                      <w:marBottom w:val="0"/>
                      <w:divBdr>
                        <w:top w:val="single" w:sz="6" w:space="0" w:color="CCCCCC"/>
                        <w:left w:val="single" w:sz="6" w:space="0" w:color="CCCCCC"/>
                        <w:bottom w:val="single" w:sz="6" w:space="0" w:color="CCCCCC"/>
                        <w:right w:val="single" w:sz="6" w:space="0" w:color="CCCCCC"/>
                      </w:divBdr>
                      <w:divsChild>
                        <w:div w:id="1649360624">
                          <w:marLeft w:val="0"/>
                          <w:marRight w:val="0"/>
                          <w:marTop w:val="0"/>
                          <w:marBottom w:val="0"/>
                          <w:divBdr>
                            <w:top w:val="none" w:sz="0" w:space="0" w:color="auto"/>
                            <w:left w:val="none" w:sz="0" w:space="0" w:color="auto"/>
                            <w:bottom w:val="none" w:sz="0" w:space="0" w:color="auto"/>
                            <w:right w:val="none" w:sz="0" w:space="0" w:color="auto"/>
                          </w:divBdr>
                          <w:divsChild>
                            <w:div w:id="191846959">
                              <w:marLeft w:val="0"/>
                              <w:marRight w:val="0"/>
                              <w:marTop w:val="0"/>
                              <w:marBottom w:val="0"/>
                              <w:divBdr>
                                <w:top w:val="none" w:sz="0" w:space="0" w:color="auto"/>
                                <w:left w:val="none" w:sz="0" w:space="0" w:color="auto"/>
                                <w:bottom w:val="none" w:sz="0" w:space="0" w:color="auto"/>
                                <w:right w:val="none" w:sz="0" w:space="0" w:color="auto"/>
                              </w:divBdr>
                              <w:divsChild>
                                <w:div w:id="2008053747">
                                  <w:marLeft w:val="0"/>
                                  <w:marRight w:val="0"/>
                                  <w:marTop w:val="0"/>
                                  <w:marBottom w:val="0"/>
                                  <w:divBdr>
                                    <w:top w:val="none" w:sz="0" w:space="0" w:color="auto"/>
                                    <w:left w:val="none" w:sz="0" w:space="0" w:color="auto"/>
                                    <w:bottom w:val="single" w:sz="6" w:space="15" w:color="CCCCCC"/>
                                    <w:right w:val="none" w:sz="0" w:space="0" w:color="auto"/>
                                  </w:divBdr>
                                  <w:divsChild>
                                    <w:div w:id="1683816791">
                                      <w:marLeft w:val="0"/>
                                      <w:marRight w:val="0"/>
                                      <w:marTop w:val="0"/>
                                      <w:marBottom w:val="0"/>
                                      <w:divBdr>
                                        <w:top w:val="none" w:sz="0" w:space="0" w:color="auto"/>
                                        <w:left w:val="none" w:sz="0" w:space="0" w:color="auto"/>
                                        <w:bottom w:val="none" w:sz="0" w:space="0" w:color="auto"/>
                                        <w:right w:val="none" w:sz="0" w:space="0" w:color="auto"/>
                                      </w:divBdr>
                                      <w:divsChild>
                                        <w:div w:id="420568593">
                                          <w:marLeft w:val="0"/>
                                          <w:marRight w:val="0"/>
                                          <w:marTop w:val="0"/>
                                          <w:marBottom w:val="0"/>
                                          <w:divBdr>
                                            <w:top w:val="none" w:sz="0" w:space="0" w:color="auto"/>
                                            <w:left w:val="none" w:sz="0" w:space="0" w:color="auto"/>
                                            <w:bottom w:val="none" w:sz="0" w:space="0" w:color="auto"/>
                                            <w:right w:val="none" w:sz="0" w:space="0" w:color="auto"/>
                                          </w:divBdr>
                                          <w:divsChild>
                                            <w:div w:id="562958265">
                                              <w:marLeft w:val="0"/>
                                              <w:marRight w:val="0"/>
                                              <w:marTop w:val="0"/>
                                              <w:marBottom w:val="0"/>
                                              <w:divBdr>
                                                <w:top w:val="none" w:sz="0" w:space="0" w:color="auto"/>
                                                <w:left w:val="none" w:sz="0" w:space="0" w:color="auto"/>
                                                <w:bottom w:val="none" w:sz="0" w:space="0" w:color="auto"/>
                                                <w:right w:val="none" w:sz="0" w:space="0" w:color="auto"/>
                                              </w:divBdr>
                                              <w:divsChild>
                                                <w:div w:id="306394364">
                                                  <w:marLeft w:val="0"/>
                                                  <w:marRight w:val="0"/>
                                                  <w:marTop w:val="0"/>
                                                  <w:marBottom w:val="0"/>
                                                  <w:divBdr>
                                                    <w:top w:val="none" w:sz="0" w:space="0" w:color="auto"/>
                                                    <w:left w:val="none" w:sz="0" w:space="0" w:color="auto"/>
                                                    <w:bottom w:val="none" w:sz="0" w:space="0" w:color="auto"/>
                                                    <w:right w:val="none" w:sz="0" w:space="0" w:color="auto"/>
                                                  </w:divBdr>
                                                </w:div>
                                                <w:div w:id="1351491548">
                                                  <w:marLeft w:val="0"/>
                                                  <w:marRight w:val="0"/>
                                                  <w:marTop w:val="0"/>
                                                  <w:marBottom w:val="0"/>
                                                  <w:divBdr>
                                                    <w:top w:val="none" w:sz="0" w:space="0" w:color="auto"/>
                                                    <w:left w:val="none" w:sz="0" w:space="0" w:color="auto"/>
                                                    <w:bottom w:val="none" w:sz="0" w:space="0" w:color="auto"/>
                                                    <w:right w:val="none" w:sz="0" w:space="0" w:color="auto"/>
                                                  </w:divBdr>
                                                </w:div>
                                                <w:div w:id="9367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5084">
                                  <w:marLeft w:val="0"/>
                                  <w:marRight w:val="0"/>
                                  <w:marTop w:val="0"/>
                                  <w:marBottom w:val="0"/>
                                  <w:divBdr>
                                    <w:top w:val="single" w:sz="6" w:space="15" w:color="CCCCCC"/>
                                    <w:left w:val="none" w:sz="0" w:space="0" w:color="auto"/>
                                    <w:bottom w:val="none" w:sz="0" w:space="0" w:color="auto"/>
                                    <w:right w:val="none" w:sz="0" w:space="0" w:color="auto"/>
                                  </w:divBdr>
                                  <w:divsChild>
                                    <w:div w:id="1335960399">
                                      <w:marLeft w:val="0"/>
                                      <w:marRight w:val="0"/>
                                      <w:marTop w:val="0"/>
                                      <w:marBottom w:val="0"/>
                                      <w:divBdr>
                                        <w:top w:val="none" w:sz="0" w:space="0" w:color="auto"/>
                                        <w:left w:val="none" w:sz="0" w:space="0" w:color="auto"/>
                                        <w:bottom w:val="none" w:sz="0" w:space="0" w:color="auto"/>
                                        <w:right w:val="none" w:sz="0" w:space="0" w:color="auto"/>
                                      </w:divBdr>
                                      <w:divsChild>
                                        <w:div w:id="580136742">
                                          <w:marLeft w:val="0"/>
                                          <w:marRight w:val="0"/>
                                          <w:marTop w:val="0"/>
                                          <w:marBottom w:val="0"/>
                                          <w:divBdr>
                                            <w:top w:val="none" w:sz="0" w:space="0" w:color="auto"/>
                                            <w:left w:val="none" w:sz="0" w:space="0" w:color="auto"/>
                                            <w:bottom w:val="none" w:sz="0" w:space="0" w:color="auto"/>
                                            <w:right w:val="none" w:sz="0" w:space="0" w:color="auto"/>
                                          </w:divBdr>
                                          <w:divsChild>
                                            <w:div w:id="2059695003">
                                              <w:marLeft w:val="0"/>
                                              <w:marRight w:val="0"/>
                                              <w:marTop w:val="0"/>
                                              <w:marBottom w:val="0"/>
                                              <w:divBdr>
                                                <w:top w:val="single" w:sz="6" w:space="0" w:color="FFFFFF"/>
                                                <w:left w:val="single" w:sz="6" w:space="0" w:color="FFFFFF"/>
                                                <w:bottom w:val="single" w:sz="6" w:space="0" w:color="FFFFFF"/>
                                                <w:right w:val="single" w:sz="6" w:space="0" w:color="FFFFFF"/>
                                              </w:divBdr>
                                              <w:divsChild>
                                                <w:div w:id="397677002">
                                                  <w:marLeft w:val="0"/>
                                                  <w:marRight w:val="0"/>
                                                  <w:marTop w:val="0"/>
                                                  <w:marBottom w:val="0"/>
                                                  <w:divBdr>
                                                    <w:top w:val="none" w:sz="0" w:space="0" w:color="auto"/>
                                                    <w:left w:val="none" w:sz="0" w:space="0" w:color="auto"/>
                                                    <w:bottom w:val="none" w:sz="0" w:space="0" w:color="auto"/>
                                                    <w:right w:val="none" w:sz="0" w:space="0" w:color="auto"/>
                                                  </w:divBdr>
                                                </w:div>
                                              </w:divsChild>
                                            </w:div>
                                            <w:div w:id="27536873">
                                              <w:marLeft w:val="0"/>
                                              <w:marRight w:val="0"/>
                                              <w:marTop w:val="300"/>
                                              <w:marBottom w:val="0"/>
                                              <w:divBdr>
                                                <w:top w:val="single" w:sz="6" w:space="0" w:color="FFFFFF"/>
                                                <w:left w:val="single" w:sz="6" w:space="0" w:color="FFFFFF"/>
                                                <w:bottom w:val="single" w:sz="6" w:space="0" w:color="FFFFFF"/>
                                                <w:right w:val="single" w:sz="6" w:space="0" w:color="FFFFFF"/>
                                              </w:divBdr>
                                              <w:divsChild>
                                                <w:div w:id="905215722">
                                                  <w:marLeft w:val="0"/>
                                                  <w:marRight w:val="0"/>
                                                  <w:marTop w:val="0"/>
                                                  <w:marBottom w:val="0"/>
                                                  <w:divBdr>
                                                    <w:top w:val="none" w:sz="0" w:space="0" w:color="auto"/>
                                                    <w:left w:val="none" w:sz="0" w:space="0" w:color="auto"/>
                                                    <w:bottom w:val="none" w:sz="0" w:space="0" w:color="auto"/>
                                                    <w:right w:val="none" w:sz="0" w:space="0" w:color="auto"/>
                                                  </w:divBdr>
                                                </w:div>
                                              </w:divsChild>
                                            </w:div>
                                            <w:div w:id="1239365032">
                                              <w:marLeft w:val="0"/>
                                              <w:marRight w:val="0"/>
                                              <w:marTop w:val="300"/>
                                              <w:marBottom w:val="0"/>
                                              <w:divBdr>
                                                <w:top w:val="single" w:sz="6" w:space="0" w:color="FFFFFF"/>
                                                <w:left w:val="single" w:sz="6" w:space="0" w:color="FFFFFF"/>
                                                <w:bottom w:val="single" w:sz="6" w:space="0" w:color="FFFFFF"/>
                                                <w:right w:val="single" w:sz="6" w:space="0" w:color="FFFFFF"/>
                                              </w:divBdr>
                                              <w:divsChild>
                                                <w:div w:id="604114099">
                                                  <w:marLeft w:val="0"/>
                                                  <w:marRight w:val="0"/>
                                                  <w:marTop w:val="0"/>
                                                  <w:marBottom w:val="0"/>
                                                  <w:divBdr>
                                                    <w:top w:val="none" w:sz="0" w:space="0" w:color="auto"/>
                                                    <w:left w:val="none" w:sz="0" w:space="0" w:color="auto"/>
                                                    <w:bottom w:val="none" w:sz="0" w:space="0" w:color="auto"/>
                                                    <w:right w:val="none" w:sz="0" w:space="0" w:color="auto"/>
                                                  </w:divBdr>
                                                </w:div>
                                              </w:divsChild>
                                            </w:div>
                                            <w:div w:id="1031035231">
                                              <w:marLeft w:val="0"/>
                                              <w:marRight w:val="0"/>
                                              <w:marTop w:val="300"/>
                                              <w:marBottom w:val="0"/>
                                              <w:divBdr>
                                                <w:top w:val="single" w:sz="6" w:space="0" w:color="FFFFFF"/>
                                                <w:left w:val="single" w:sz="6" w:space="0" w:color="FFFFFF"/>
                                                <w:bottom w:val="single" w:sz="6" w:space="0" w:color="FFFFFF"/>
                                                <w:right w:val="single" w:sz="6" w:space="0" w:color="FFFFFF"/>
                                              </w:divBdr>
                                              <w:divsChild>
                                                <w:div w:id="14259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64230">
              <w:marLeft w:val="300"/>
              <w:marRight w:val="300"/>
              <w:marTop w:val="0"/>
              <w:marBottom w:val="300"/>
              <w:divBdr>
                <w:top w:val="none" w:sz="0" w:space="0" w:color="auto"/>
                <w:left w:val="none" w:sz="0" w:space="0" w:color="auto"/>
                <w:bottom w:val="none" w:sz="0" w:space="0" w:color="auto"/>
                <w:right w:val="none" w:sz="0" w:space="0" w:color="auto"/>
              </w:divBdr>
              <w:divsChild>
                <w:div w:id="257294922">
                  <w:marLeft w:val="0"/>
                  <w:marRight w:val="0"/>
                  <w:marTop w:val="30"/>
                  <w:marBottom w:val="0"/>
                  <w:divBdr>
                    <w:top w:val="none" w:sz="0" w:space="0" w:color="auto"/>
                    <w:left w:val="none" w:sz="0" w:space="0" w:color="auto"/>
                    <w:bottom w:val="none" w:sz="0" w:space="0" w:color="auto"/>
                    <w:right w:val="none" w:sz="0" w:space="0" w:color="auto"/>
                  </w:divBdr>
                  <w:divsChild>
                    <w:div w:id="4463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6835">
              <w:marLeft w:val="0"/>
              <w:marRight w:val="0"/>
              <w:marTop w:val="600"/>
              <w:marBottom w:val="0"/>
              <w:divBdr>
                <w:top w:val="single" w:sz="6" w:space="15" w:color="CCCCCC"/>
                <w:left w:val="none" w:sz="0" w:space="0" w:color="auto"/>
                <w:bottom w:val="none" w:sz="0" w:space="15" w:color="auto"/>
                <w:right w:val="none" w:sz="0" w:space="0" w:color="auto"/>
              </w:divBdr>
              <w:divsChild>
                <w:div w:id="1730225934">
                  <w:marLeft w:val="0"/>
                  <w:marRight w:val="0"/>
                  <w:marTop w:val="600"/>
                  <w:marBottom w:val="600"/>
                  <w:divBdr>
                    <w:top w:val="none" w:sz="0" w:space="0" w:color="auto"/>
                    <w:left w:val="none" w:sz="0" w:space="0" w:color="auto"/>
                    <w:bottom w:val="none" w:sz="0" w:space="0" w:color="auto"/>
                    <w:right w:val="none" w:sz="0" w:space="0" w:color="auto"/>
                  </w:divBdr>
                  <w:divsChild>
                    <w:div w:id="515272989">
                      <w:marLeft w:val="30"/>
                      <w:marRight w:val="30"/>
                      <w:marTop w:val="30"/>
                      <w:marBottom w:val="30"/>
                      <w:divBdr>
                        <w:top w:val="single" w:sz="6" w:space="0" w:color="CCCCCC"/>
                        <w:left w:val="single" w:sz="6" w:space="0" w:color="CCCCCC"/>
                        <w:bottom w:val="single" w:sz="6" w:space="0" w:color="CCCCCC"/>
                        <w:right w:val="single" w:sz="6" w:space="0" w:color="CCCCCC"/>
                      </w:divBdr>
                      <w:divsChild>
                        <w:div w:id="1215047700">
                          <w:marLeft w:val="0"/>
                          <w:marRight w:val="0"/>
                          <w:marTop w:val="0"/>
                          <w:marBottom w:val="0"/>
                          <w:divBdr>
                            <w:top w:val="none" w:sz="0" w:space="0" w:color="auto"/>
                            <w:left w:val="none" w:sz="0" w:space="0" w:color="auto"/>
                            <w:bottom w:val="none" w:sz="0" w:space="0" w:color="auto"/>
                            <w:right w:val="none" w:sz="0" w:space="0" w:color="auto"/>
                          </w:divBdr>
                          <w:divsChild>
                            <w:div w:id="1387216056">
                              <w:marLeft w:val="0"/>
                              <w:marRight w:val="0"/>
                              <w:marTop w:val="0"/>
                              <w:marBottom w:val="0"/>
                              <w:divBdr>
                                <w:top w:val="none" w:sz="0" w:space="0" w:color="auto"/>
                                <w:left w:val="none" w:sz="0" w:space="0" w:color="auto"/>
                                <w:bottom w:val="none" w:sz="0" w:space="0" w:color="auto"/>
                                <w:right w:val="none" w:sz="0" w:space="0" w:color="auto"/>
                              </w:divBdr>
                            </w:div>
                            <w:div w:id="1837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5242">
                      <w:marLeft w:val="30"/>
                      <w:marRight w:val="30"/>
                      <w:marTop w:val="30"/>
                      <w:marBottom w:val="30"/>
                      <w:divBdr>
                        <w:top w:val="single" w:sz="6" w:space="0" w:color="CCCCCC"/>
                        <w:left w:val="single" w:sz="6" w:space="0" w:color="CCCCCC"/>
                        <w:bottom w:val="single" w:sz="6" w:space="0" w:color="CCCCCC"/>
                        <w:right w:val="single" w:sz="6" w:space="0" w:color="CCCCCC"/>
                      </w:divBdr>
                      <w:divsChild>
                        <w:div w:id="1315526777">
                          <w:marLeft w:val="0"/>
                          <w:marRight w:val="0"/>
                          <w:marTop w:val="0"/>
                          <w:marBottom w:val="0"/>
                          <w:divBdr>
                            <w:top w:val="none" w:sz="0" w:space="0" w:color="auto"/>
                            <w:left w:val="none" w:sz="0" w:space="0" w:color="auto"/>
                            <w:bottom w:val="none" w:sz="0" w:space="0" w:color="auto"/>
                            <w:right w:val="none" w:sz="0" w:space="0" w:color="auto"/>
                          </w:divBdr>
                          <w:divsChild>
                            <w:div w:id="295766391">
                              <w:marLeft w:val="0"/>
                              <w:marRight w:val="0"/>
                              <w:marTop w:val="0"/>
                              <w:marBottom w:val="0"/>
                              <w:divBdr>
                                <w:top w:val="none" w:sz="0" w:space="0" w:color="auto"/>
                                <w:left w:val="none" w:sz="0" w:space="0" w:color="auto"/>
                                <w:bottom w:val="none" w:sz="0" w:space="0" w:color="auto"/>
                                <w:right w:val="none" w:sz="0" w:space="0" w:color="auto"/>
                              </w:divBdr>
                            </w:div>
                            <w:div w:id="13621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3649">
                      <w:marLeft w:val="30"/>
                      <w:marRight w:val="30"/>
                      <w:marTop w:val="30"/>
                      <w:marBottom w:val="30"/>
                      <w:divBdr>
                        <w:top w:val="single" w:sz="6" w:space="0" w:color="CCCCCC"/>
                        <w:left w:val="single" w:sz="6" w:space="0" w:color="CCCCCC"/>
                        <w:bottom w:val="single" w:sz="6" w:space="0" w:color="CCCCCC"/>
                        <w:right w:val="single" w:sz="6" w:space="0" w:color="CCCCCC"/>
                      </w:divBdr>
                      <w:divsChild>
                        <w:div w:id="110251277">
                          <w:marLeft w:val="0"/>
                          <w:marRight w:val="0"/>
                          <w:marTop w:val="0"/>
                          <w:marBottom w:val="0"/>
                          <w:divBdr>
                            <w:top w:val="none" w:sz="0" w:space="0" w:color="auto"/>
                            <w:left w:val="none" w:sz="0" w:space="0" w:color="auto"/>
                            <w:bottom w:val="none" w:sz="0" w:space="0" w:color="auto"/>
                            <w:right w:val="none" w:sz="0" w:space="0" w:color="auto"/>
                          </w:divBdr>
                          <w:divsChild>
                            <w:div w:id="2146769892">
                              <w:marLeft w:val="0"/>
                              <w:marRight w:val="0"/>
                              <w:marTop w:val="0"/>
                              <w:marBottom w:val="0"/>
                              <w:divBdr>
                                <w:top w:val="none" w:sz="0" w:space="0" w:color="auto"/>
                                <w:left w:val="none" w:sz="0" w:space="0" w:color="auto"/>
                                <w:bottom w:val="none" w:sz="0" w:space="0" w:color="auto"/>
                                <w:right w:val="none" w:sz="0" w:space="0" w:color="auto"/>
                              </w:divBdr>
                              <w:divsChild>
                                <w:div w:id="1498306623">
                                  <w:marLeft w:val="0"/>
                                  <w:marRight w:val="0"/>
                                  <w:marTop w:val="0"/>
                                  <w:marBottom w:val="0"/>
                                  <w:divBdr>
                                    <w:top w:val="none" w:sz="0" w:space="0" w:color="auto"/>
                                    <w:left w:val="none" w:sz="0" w:space="0" w:color="auto"/>
                                    <w:bottom w:val="none" w:sz="0" w:space="0" w:color="auto"/>
                                    <w:right w:val="none" w:sz="0" w:space="0" w:color="auto"/>
                                  </w:divBdr>
                                </w:div>
                                <w:div w:id="322199023">
                                  <w:marLeft w:val="0"/>
                                  <w:marRight w:val="0"/>
                                  <w:marTop w:val="0"/>
                                  <w:marBottom w:val="0"/>
                                  <w:divBdr>
                                    <w:top w:val="none" w:sz="0" w:space="0" w:color="auto"/>
                                    <w:left w:val="none" w:sz="0" w:space="0" w:color="auto"/>
                                    <w:bottom w:val="none" w:sz="0" w:space="0" w:color="auto"/>
                                    <w:right w:val="none" w:sz="0" w:space="0" w:color="auto"/>
                                  </w:divBdr>
                                </w:div>
                                <w:div w:id="12305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0358">
      <w:bodyDiv w:val="1"/>
      <w:marLeft w:val="0"/>
      <w:marRight w:val="0"/>
      <w:marTop w:val="0"/>
      <w:marBottom w:val="0"/>
      <w:divBdr>
        <w:top w:val="none" w:sz="0" w:space="0" w:color="auto"/>
        <w:left w:val="none" w:sz="0" w:space="0" w:color="auto"/>
        <w:bottom w:val="none" w:sz="0" w:space="0" w:color="auto"/>
        <w:right w:val="none" w:sz="0" w:space="0" w:color="auto"/>
      </w:divBdr>
    </w:div>
    <w:div w:id="144325766">
      <w:bodyDiv w:val="1"/>
      <w:marLeft w:val="0"/>
      <w:marRight w:val="0"/>
      <w:marTop w:val="0"/>
      <w:marBottom w:val="0"/>
      <w:divBdr>
        <w:top w:val="none" w:sz="0" w:space="0" w:color="auto"/>
        <w:left w:val="none" w:sz="0" w:space="0" w:color="auto"/>
        <w:bottom w:val="none" w:sz="0" w:space="0" w:color="auto"/>
        <w:right w:val="none" w:sz="0" w:space="0" w:color="auto"/>
      </w:divBdr>
    </w:div>
    <w:div w:id="151602830">
      <w:bodyDiv w:val="1"/>
      <w:marLeft w:val="0"/>
      <w:marRight w:val="0"/>
      <w:marTop w:val="0"/>
      <w:marBottom w:val="0"/>
      <w:divBdr>
        <w:top w:val="none" w:sz="0" w:space="0" w:color="auto"/>
        <w:left w:val="none" w:sz="0" w:space="0" w:color="auto"/>
        <w:bottom w:val="none" w:sz="0" w:space="0" w:color="auto"/>
        <w:right w:val="none" w:sz="0" w:space="0" w:color="auto"/>
      </w:divBdr>
    </w:div>
    <w:div w:id="155001253">
      <w:bodyDiv w:val="1"/>
      <w:marLeft w:val="0"/>
      <w:marRight w:val="0"/>
      <w:marTop w:val="0"/>
      <w:marBottom w:val="0"/>
      <w:divBdr>
        <w:top w:val="none" w:sz="0" w:space="0" w:color="auto"/>
        <w:left w:val="none" w:sz="0" w:space="0" w:color="auto"/>
        <w:bottom w:val="none" w:sz="0" w:space="0" w:color="auto"/>
        <w:right w:val="none" w:sz="0" w:space="0" w:color="auto"/>
      </w:divBdr>
    </w:div>
    <w:div w:id="155415718">
      <w:bodyDiv w:val="1"/>
      <w:marLeft w:val="0"/>
      <w:marRight w:val="0"/>
      <w:marTop w:val="0"/>
      <w:marBottom w:val="0"/>
      <w:divBdr>
        <w:top w:val="none" w:sz="0" w:space="0" w:color="auto"/>
        <w:left w:val="none" w:sz="0" w:space="0" w:color="auto"/>
        <w:bottom w:val="none" w:sz="0" w:space="0" w:color="auto"/>
        <w:right w:val="none" w:sz="0" w:space="0" w:color="auto"/>
      </w:divBdr>
    </w:div>
    <w:div w:id="241719836">
      <w:bodyDiv w:val="1"/>
      <w:marLeft w:val="0"/>
      <w:marRight w:val="0"/>
      <w:marTop w:val="0"/>
      <w:marBottom w:val="0"/>
      <w:divBdr>
        <w:top w:val="none" w:sz="0" w:space="0" w:color="auto"/>
        <w:left w:val="none" w:sz="0" w:space="0" w:color="auto"/>
        <w:bottom w:val="none" w:sz="0" w:space="0" w:color="auto"/>
        <w:right w:val="none" w:sz="0" w:space="0" w:color="auto"/>
      </w:divBdr>
    </w:div>
    <w:div w:id="450706163">
      <w:bodyDiv w:val="1"/>
      <w:marLeft w:val="0"/>
      <w:marRight w:val="0"/>
      <w:marTop w:val="0"/>
      <w:marBottom w:val="0"/>
      <w:divBdr>
        <w:top w:val="none" w:sz="0" w:space="0" w:color="auto"/>
        <w:left w:val="none" w:sz="0" w:space="0" w:color="auto"/>
        <w:bottom w:val="none" w:sz="0" w:space="0" w:color="auto"/>
        <w:right w:val="none" w:sz="0" w:space="0" w:color="auto"/>
      </w:divBdr>
    </w:div>
    <w:div w:id="586814473">
      <w:bodyDiv w:val="1"/>
      <w:marLeft w:val="0"/>
      <w:marRight w:val="0"/>
      <w:marTop w:val="0"/>
      <w:marBottom w:val="0"/>
      <w:divBdr>
        <w:top w:val="none" w:sz="0" w:space="0" w:color="auto"/>
        <w:left w:val="none" w:sz="0" w:space="0" w:color="auto"/>
        <w:bottom w:val="none" w:sz="0" w:space="0" w:color="auto"/>
        <w:right w:val="none" w:sz="0" w:space="0" w:color="auto"/>
      </w:divBdr>
    </w:div>
    <w:div w:id="747462794">
      <w:bodyDiv w:val="1"/>
      <w:marLeft w:val="0"/>
      <w:marRight w:val="0"/>
      <w:marTop w:val="0"/>
      <w:marBottom w:val="0"/>
      <w:divBdr>
        <w:top w:val="none" w:sz="0" w:space="0" w:color="auto"/>
        <w:left w:val="none" w:sz="0" w:space="0" w:color="auto"/>
        <w:bottom w:val="none" w:sz="0" w:space="0" w:color="auto"/>
        <w:right w:val="none" w:sz="0" w:space="0" w:color="auto"/>
      </w:divBdr>
    </w:div>
    <w:div w:id="787159782">
      <w:bodyDiv w:val="1"/>
      <w:marLeft w:val="0"/>
      <w:marRight w:val="0"/>
      <w:marTop w:val="0"/>
      <w:marBottom w:val="0"/>
      <w:divBdr>
        <w:top w:val="none" w:sz="0" w:space="0" w:color="auto"/>
        <w:left w:val="none" w:sz="0" w:space="0" w:color="auto"/>
        <w:bottom w:val="none" w:sz="0" w:space="0" w:color="auto"/>
        <w:right w:val="none" w:sz="0" w:space="0" w:color="auto"/>
      </w:divBdr>
    </w:div>
    <w:div w:id="875311277">
      <w:bodyDiv w:val="1"/>
      <w:marLeft w:val="0"/>
      <w:marRight w:val="0"/>
      <w:marTop w:val="0"/>
      <w:marBottom w:val="0"/>
      <w:divBdr>
        <w:top w:val="none" w:sz="0" w:space="0" w:color="auto"/>
        <w:left w:val="none" w:sz="0" w:space="0" w:color="auto"/>
        <w:bottom w:val="none" w:sz="0" w:space="0" w:color="auto"/>
        <w:right w:val="none" w:sz="0" w:space="0" w:color="auto"/>
      </w:divBdr>
    </w:div>
    <w:div w:id="985161860">
      <w:bodyDiv w:val="1"/>
      <w:marLeft w:val="0"/>
      <w:marRight w:val="0"/>
      <w:marTop w:val="0"/>
      <w:marBottom w:val="0"/>
      <w:divBdr>
        <w:top w:val="none" w:sz="0" w:space="0" w:color="auto"/>
        <w:left w:val="none" w:sz="0" w:space="0" w:color="auto"/>
        <w:bottom w:val="none" w:sz="0" w:space="0" w:color="auto"/>
        <w:right w:val="none" w:sz="0" w:space="0" w:color="auto"/>
      </w:divBdr>
    </w:div>
    <w:div w:id="1002927103">
      <w:bodyDiv w:val="1"/>
      <w:marLeft w:val="0"/>
      <w:marRight w:val="0"/>
      <w:marTop w:val="0"/>
      <w:marBottom w:val="0"/>
      <w:divBdr>
        <w:top w:val="none" w:sz="0" w:space="0" w:color="auto"/>
        <w:left w:val="none" w:sz="0" w:space="0" w:color="auto"/>
        <w:bottom w:val="none" w:sz="0" w:space="0" w:color="auto"/>
        <w:right w:val="none" w:sz="0" w:space="0" w:color="auto"/>
      </w:divBdr>
    </w:div>
    <w:div w:id="1121999554">
      <w:bodyDiv w:val="1"/>
      <w:marLeft w:val="0"/>
      <w:marRight w:val="0"/>
      <w:marTop w:val="0"/>
      <w:marBottom w:val="0"/>
      <w:divBdr>
        <w:top w:val="none" w:sz="0" w:space="0" w:color="auto"/>
        <w:left w:val="none" w:sz="0" w:space="0" w:color="auto"/>
        <w:bottom w:val="none" w:sz="0" w:space="0" w:color="auto"/>
        <w:right w:val="none" w:sz="0" w:space="0" w:color="auto"/>
      </w:divBdr>
    </w:div>
    <w:div w:id="1139150982">
      <w:bodyDiv w:val="1"/>
      <w:marLeft w:val="0"/>
      <w:marRight w:val="0"/>
      <w:marTop w:val="0"/>
      <w:marBottom w:val="0"/>
      <w:divBdr>
        <w:top w:val="none" w:sz="0" w:space="0" w:color="auto"/>
        <w:left w:val="none" w:sz="0" w:space="0" w:color="auto"/>
        <w:bottom w:val="none" w:sz="0" w:space="0" w:color="auto"/>
        <w:right w:val="none" w:sz="0" w:space="0" w:color="auto"/>
      </w:divBdr>
    </w:div>
    <w:div w:id="1205679648">
      <w:bodyDiv w:val="1"/>
      <w:marLeft w:val="0"/>
      <w:marRight w:val="0"/>
      <w:marTop w:val="0"/>
      <w:marBottom w:val="0"/>
      <w:divBdr>
        <w:top w:val="none" w:sz="0" w:space="0" w:color="auto"/>
        <w:left w:val="none" w:sz="0" w:space="0" w:color="auto"/>
        <w:bottom w:val="none" w:sz="0" w:space="0" w:color="auto"/>
        <w:right w:val="none" w:sz="0" w:space="0" w:color="auto"/>
      </w:divBdr>
    </w:div>
    <w:div w:id="1344473059">
      <w:bodyDiv w:val="1"/>
      <w:marLeft w:val="0"/>
      <w:marRight w:val="0"/>
      <w:marTop w:val="0"/>
      <w:marBottom w:val="0"/>
      <w:divBdr>
        <w:top w:val="none" w:sz="0" w:space="0" w:color="auto"/>
        <w:left w:val="none" w:sz="0" w:space="0" w:color="auto"/>
        <w:bottom w:val="none" w:sz="0" w:space="0" w:color="auto"/>
        <w:right w:val="none" w:sz="0" w:space="0" w:color="auto"/>
      </w:divBdr>
    </w:div>
    <w:div w:id="1360353900">
      <w:bodyDiv w:val="1"/>
      <w:marLeft w:val="0"/>
      <w:marRight w:val="0"/>
      <w:marTop w:val="0"/>
      <w:marBottom w:val="0"/>
      <w:divBdr>
        <w:top w:val="none" w:sz="0" w:space="0" w:color="auto"/>
        <w:left w:val="none" w:sz="0" w:space="0" w:color="auto"/>
        <w:bottom w:val="none" w:sz="0" w:space="0" w:color="auto"/>
        <w:right w:val="none" w:sz="0" w:space="0" w:color="auto"/>
      </w:divBdr>
    </w:div>
    <w:div w:id="1396313625">
      <w:bodyDiv w:val="1"/>
      <w:marLeft w:val="0"/>
      <w:marRight w:val="0"/>
      <w:marTop w:val="0"/>
      <w:marBottom w:val="0"/>
      <w:divBdr>
        <w:top w:val="none" w:sz="0" w:space="0" w:color="auto"/>
        <w:left w:val="none" w:sz="0" w:space="0" w:color="auto"/>
        <w:bottom w:val="none" w:sz="0" w:space="0" w:color="auto"/>
        <w:right w:val="none" w:sz="0" w:space="0" w:color="auto"/>
      </w:divBdr>
    </w:div>
    <w:div w:id="1424642048">
      <w:bodyDiv w:val="1"/>
      <w:marLeft w:val="0"/>
      <w:marRight w:val="0"/>
      <w:marTop w:val="0"/>
      <w:marBottom w:val="0"/>
      <w:divBdr>
        <w:top w:val="none" w:sz="0" w:space="0" w:color="auto"/>
        <w:left w:val="none" w:sz="0" w:space="0" w:color="auto"/>
        <w:bottom w:val="none" w:sz="0" w:space="0" w:color="auto"/>
        <w:right w:val="none" w:sz="0" w:space="0" w:color="auto"/>
      </w:divBdr>
    </w:div>
    <w:div w:id="1548688400">
      <w:bodyDiv w:val="1"/>
      <w:marLeft w:val="0"/>
      <w:marRight w:val="0"/>
      <w:marTop w:val="0"/>
      <w:marBottom w:val="0"/>
      <w:divBdr>
        <w:top w:val="none" w:sz="0" w:space="0" w:color="auto"/>
        <w:left w:val="none" w:sz="0" w:space="0" w:color="auto"/>
        <w:bottom w:val="none" w:sz="0" w:space="0" w:color="auto"/>
        <w:right w:val="none" w:sz="0" w:space="0" w:color="auto"/>
      </w:divBdr>
    </w:div>
    <w:div w:id="1600525093">
      <w:bodyDiv w:val="1"/>
      <w:marLeft w:val="0"/>
      <w:marRight w:val="0"/>
      <w:marTop w:val="0"/>
      <w:marBottom w:val="0"/>
      <w:divBdr>
        <w:top w:val="none" w:sz="0" w:space="0" w:color="auto"/>
        <w:left w:val="none" w:sz="0" w:space="0" w:color="auto"/>
        <w:bottom w:val="none" w:sz="0" w:space="0" w:color="auto"/>
        <w:right w:val="none" w:sz="0" w:space="0" w:color="auto"/>
      </w:divBdr>
    </w:div>
    <w:div w:id="1660648243">
      <w:bodyDiv w:val="1"/>
      <w:marLeft w:val="0"/>
      <w:marRight w:val="0"/>
      <w:marTop w:val="0"/>
      <w:marBottom w:val="0"/>
      <w:divBdr>
        <w:top w:val="none" w:sz="0" w:space="0" w:color="auto"/>
        <w:left w:val="none" w:sz="0" w:space="0" w:color="auto"/>
        <w:bottom w:val="none" w:sz="0" w:space="0" w:color="auto"/>
        <w:right w:val="none" w:sz="0" w:space="0" w:color="auto"/>
      </w:divBdr>
    </w:div>
    <w:div w:id="1757172263">
      <w:bodyDiv w:val="1"/>
      <w:marLeft w:val="0"/>
      <w:marRight w:val="0"/>
      <w:marTop w:val="0"/>
      <w:marBottom w:val="0"/>
      <w:divBdr>
        <w:top w:val="none" w:sz="0" w:space="0" w:color="auto"/>
        <w:left w:val="none" w:sz="0" w:space="0" w:color="auto"/>
        <w:bottom w:val="none" w:sz="0" w:space="0" w:color="auto"/>
        <w:right w:val="none" w:sz="0" w:space="0" w:color="auto"/>
      </w:divBdr>
    </w:div>
    <w:div w:id="1836216028">
      <w:bodyDiv w:val="1"/>
      <w:marLeft w:val="0"/>
      <w:marRight w:val="0"/>
      <w:marTop w:val="0"/>
      <w:marBottom w:val="0"/>
      <w:divBdr>
        <w:top w:val="none" w:sz="0" w:space="0" w:color="auto"/>
        <w:left w:val="none" w:sz="0" w:space="0" w:color="auto"/>
        <w:bottom w:val="none" w:sz="0" w:space="0" w:color="auto"/>
        <w:right w:val="none" w:sz="0" w:space="0" w:color="auto"/>
      </w:divBdr>
    </w:div>
    <w:div w:id="1913615659">
      <w:bodyDiv w:val="1"/>
      <w:marLeft w:val="0"/>
      <w:marRight w:val="0"/>
      <w:marTop w:val="0"/>
      <w:marBottom w:val="0"/>
      <w:divBdr>
        <w:top w:val="none" w:sz="0" w:space="0" w:color="auto"/>
        <w:left w:val="none" w:sz="0" w:space="0" w:color="auto"/>
        <w:bottom w:val="none" w:sz="0" w:space="0" w:color="auto"/>
        <w:right w:val="none" w:sz="0" w:space="0" w:color="auto"/>
      </w:divBdr>
    </w:div>
    <w:div w:id="2000845779">
      <w:bodyDiv w:val="1"/>
      <w:marLeft w:val="0"/>
      <w:marRight w:val="0"/>
      <w:marTop w:val="0"/>
      <w:marBottom w:val="0"/>
      <w:divBdr>
        <w:top w:val="none" w:sz="0" w:space="0" w:color="auto"/>
        <w:left w:val="none" w:sz="0" w:space="0" w:color="auto"/>
        <w:bottom w:val="none" w:sz="0" w:space="0" w:color="auto"/>
        <w:right w:val="none" w:sz="0" w:space="0" w:color="auto"/>
      </w:divBdr>
    </w:div>
    <w:div w:id="2056001075">
      <w:bodyDiv w:val="1"/>
      <w:marLeft w:val="0"/>
      <w:marRight w:val="0"/>
      <w:marTop w:val="0"/>
      <w:marBottom w:val="0"/>
      <w:divBdr>
        <w:top w:val="none" w:sz="0" w:space="0" w:color="auto"/>
        <w:left w:val="none" w:sz="0" w:space="0" w:color="auto"/>
        <w:bottom w:val="none" w:sz="0" w:space="0" w:color="auto"/>
        <w:right w:val="none" w:sz="0" w:space="0" w:color="auto"/>
      </w:divBdr>
    </w:div>
    <w:div w:id="2062632292">
      <w:bodyDiv w:val="1"/>
      <w:marLeft w:val="0"/>
      <w:marRight w:val="0"/>
      <w:marTop w:val="0"/>
      <w:marBottom w:val="0"/>
      <w:divBdr>
        <w:top w:val="none" w:sz="0" w:space="0" w:color="auto"/>
        <w:left w:val="none" w:sz="0" w:space="0" w:color="auto"/>
        <w:bottom w:val="none" w:sz="0" w:space="0" w:color="auto"/>
        <w:right w:val="none" w:sz="0" w:space="0" w:color="auto"/>
      </w:divBdr>
    </w:div>
    <w:div w:id="2068840847">
      <w:bodyDiv w:val="1"/>
      <w:marLeft w:val="0"/>
      <w:marRight w:val="0"/>
      <w:marTop w:val="0"/>
      <w:marBottom w:val="0"/>
      <w:divBdr>
        <w:top w:val="none" w:sz="0" w:space="0" w:color="auto"/>
        <w:left w:val="none" w:sz="0" w:space="0" w:color="auto"/>
        <w:bottom w:val="none" w:sz="0" w:space="0" w:color="auto"/>
        <w:right w:val="none" w:sz="0" w:space="0" w:color="auto"/>
      </w:divBdr>
    </w:div>
    <w:div w:id="2078934481">
      <w:bodyDiv w:val="1"/>
      <w:marLeft w:val="0"/>
      <w:marRight w:val="0"/>
      <w:marTop w:val="0"/>
      <w:marBottom w:val="0"/>
      <w:divBdr>
        <w:top w:val="none" w:sz="0" w:space="0" w:color="auto"/>
        <w:left w:val="none" w:sz="0" w:space="0" w:color="auto"/>
        <w:bottom w:val="none" w:sz="0" w:space="0" w:color="auto"/>
        <w:right w:val="none" w:sz="0" w:space="0" w:color="auto"/>
      </w:divBdr>
    </w:div>
    <w:div w:id="20950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2.wp.com/townofdublin.org/meeting-minutes/wp-content/uploads/2017/12/Log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Cox</dc:creator>
  <cp:keywords/>
  <dc:description/>
  <cp:lastModifiedBy>Pamela Cox</cp:lastModifiedBy>
  <cp:revision>2</cp:revision>
  <dcterms:created xsi:type="dcterms:W3CDTF">2021-01-13T17:13:00Z</dcterms:created>
  <dcterms:modified xsi:type="dcterms:W3CDTF">2021-01-13T17:13:00Z</dcterms:modified>
</cp:coreProperties>
</file>